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17C6" w14:textId="08BC72E7" w:rsidR="00981297" w:rsidRDefault="002A2329">
      <w:r>
        <w:rPr>
          <w:rFonts w:ascii="Calibri" w:hAnsi="Calibri" w:cs="Calibri"/>
          <w:noProof/>
          <w:sz w:val="20"/>
          <w:szCs w:val="20"/>
        </w:rPr>
        <w:drawing>
          <wp:anchor distT="0" distB="0" distL="114300" distR="114300" simplePos="0" relativeHeight="251667456" behindDoc="0" locked="0" layoutInCell="1" allowOverlap="1" wp14:anchorId="1C58947B" wp14:editId="1450119F">
            <wp:simplePos x="0" y="0"/>
            <wp:positionH relativeFrom="column">
              <wp:posOffset>3792220</wp:posOffset>
            </wp:positionH>
            <wp:positionV relativeFrom="paragraph">
              <wp:posOffset>-3729</wp:posOffset>
            </wp:positionV>
            <wp:extent cx="1901892" cy="650517"/>
            <wp:effectExtent l="0" t="0" r="3175" b="0"/>
            <wp:wrapNone/>
            <wp:docPr id="463782224" name="Image 8" descr="Une image contenant texte, Police,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82224" name="Image 8" descr="Une image contenant texte, Police, Graphique, conception&#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901892" cy="650517"/>
                    </a:xfrm>
                    <a:prstGeom prst="rect">
                      <a:avLst/>
                    </a:prstGeom>
                  </pic:spPr>
                </pic:pic>
              </a:graphicData>
            </a:graphic>
            <wp14:sizeRelH relativeFrom="page">
              <wp14:pctWidth>0</wp14:pctWidth>
            </wp14:sizeRelH>
            <wp14:sizeRelV relativeFrom="page">
              <wp14:pctHeight>0</wp14:pctHeight>
            </wp14:sizeRelV>
          </wp:anchor>
        </w:drawing>
      </w:r>
      <w:r w:rsidR="0021515D">
        <w:rPr>
          <w:rFonts w:ascii="Calibri" w:hAnsi="Calibri" w:cs="Calibri"/>
          <w:noProof/>
          <w:sz w:val="22"/>
          <w:szCs w:val="22"/>
        </w:rPr>
        <mc:AlternateContent>
          <mc:Choice Requires="wps">
            <w:drawing>
              <wp:anchor distT="0" distB="0" distL="114300" distR="114300" simplePos="0" relativeHeight="251665408" behindDoc="0" locked="0" layoutInCell="1" allowOverlap="1" wp14:anchorId="1035645E" wp14:editId="4090B447">
                <wp:simplePos x="0" y="0"/>
                <wp:positionH relativeFrom="column">
                  <wp:posOffset>-73660</wp:posOffset>
                </wp:positionH>
                <wp:positionV relativeFrom="paragraph">
                  <wp:posOffset>2166620</wp:posOffset>
                </wp:positionV>
                <wp:extent cx="5861050" cy="1031875"/>
                <wp:effectExtent l="0" t="0" r="0" b="0"/>
                <wp:wrapTopAndBottom/>
                <wp:docPr id="801852413" name="Zone de texte 12"/>
                <wp:cNvGraphicFramePr/>
                <a:graphic xmlns:a="http://schemas.openxmlformats.org/drawingml/2006/main">
                  <a:graphicData uri="http://schemas.microsoft.com/office/word/2010/wordprocessingShape">
                    <wps:wsp>
                      <wps:cNvSpPr txBox="1"/>
                      <wps:spPr>
                        <a:xfrm>
                          <a:off x="0" y="0"/>
                          <a:ext cx="5861050" cy="1031875"/>
                        </a:xfrm>
                        <a:prstGeom prst="rect">
                          <a:avLst/>
                        </a:prstGeom>
                        <a:noFill/>
                        <a:ln w="6350">
                          <a:noFill/>
                        </a:ln>
                      </wps:spPr>
                      <wps:txbx>
                        <w:txbxContent>
                          <w:p w14:paraId="307ABD85" w14:textId="11543F18" w:rsidR="00CE0634" w:rsidRPr="00CE0634" w:rsidRDefault="00CE0634" w:rsidP="00CE0634">
                            <w:pPr>
                              <w:jc w:val="both"/>
                              <w:rPr>
                                <w:rFonts w:ascii="Calibri" w:hAnsi="Calibri" w:cs="Calibri"/>
                                <w:sz w:val="20"/>
                                <w:szCs w:val="20"/>
                              </w:rPr>
                            </w:pPr>
                            <w:r w:rsidRPr="00CE0634">
                              <w:rPr>
                                <w:rFonts w:ascii="Calibri" w:hAnsi="Calibri" w:cs="Calibri"/>
                                <w:sz w:val="20"/>
                                <w:szCs w:val="20"/>
                              </w:rPr>
                              <w:t xml:space="preserve">Une enquête récente de l’Association des maires de </w:t>
                            </w:r>
                            <w:r w:rsidR="007A735E">
                              <w:rPr>
                                <w:rFonts w:ascii="Calibri" w:hAnsi="Calibri" w:cs="Calibri"/>
                                <w:sz w:val="20"/>
                                <w:szCs w:val="20"/>
                              </w:rPr>
                              <w:t>France (AMF)</w:t>
                            </w:r>
                            <w:r w:rsidRPr="00CE0634">
                              <w:rPr>
                                <w:rFonts w:ascii="Calibri" w:hAnsi="Calibri" w:cs="Calibri"/>
                                <w:sz w:val="20"/>
                                <w:szCs w:val="20"/>
                              </w:rPr>
                              <w:t xml:space="preserve"> souligne le rôle décisif des communes et intercommunalités dans les politiques culturelles, qu’elles financent en grande partie. En vue des </w:t>
                            </w:r>
                            <w:r w:rsidR="007A735E">
                              <w:rPr>
                                <w:rFonts w:ascii="Calibri" w:hAnsi="Calibri" w:cs="Calibri"/>
                                <w:sz w:val="20"/>
                                <w:szCs w:val="20"/>
                              </w:rPr>
                              <w:t xml:space="preserve">élections </w:t>
                            </w:r>
                            <w:r w:rsidRPr="00CE0634">
                              <w:rPr>
                                <w:rFonts w:ascii="Calibri" w:hAnsi="Calibri" w:cs="Calibri"/>
                                <w:sz w:val="20"/>
                                <w:szCs w:val="20"/>
                              </w:rPr>
                              <w:t>municipales de 2026, nous vous invitons à répondre à ce questionnaire pour identifier vos priorités en matière de culture et de soutien à la vie associative. Conçu par la Coordination des Fédérations et Associations de Culture et de Communication (COFAC</w:t>
                            </w:r>
                            <w:r w:rsidR="000E64AD">
                              <w:rPr>
                                <w:rFonts w:ascii="Calibri" w:hAnsi="Calibri" w:cs="Calibri"/>
                                <w:sz w:val="20"/>
                                <w:szCs w:val="20"/>
                              </w:rPr>
                              <w:t>)</w:t>
                            </w:r>
                            <w:r w:rsidRPr="00CE0634">
                              <w:rPr>
                                <w:rFonts w:ascii="Calibri" w:hAnsi="Calibri" w:cs="Calibri"/>
                                <w:sz w:val="20"/>
                                <w:szCs w:val="20"/>
                              </w:rPr>
                              <w:t>, il vise à soutenir les associations locales et à nourrir un dialogue constructif avec les futures équipes municipales.</w:t>
                            </w:r>
                          </w:p>
                        </w:txbxContent>
                      </wps:txbx>
                      <wps:bodyPr rot="0" spcFirstLastPara="0" vertOverflow="overflow" horzOverflow="overflow" vert="horz" wrap="square" lIns="144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5645E" id="_x0000_t202" coordsize="21600,21600" o:spt="202" path="m,l,21600r21600,l21600,xe">
                <v:stroke joinstyle="miter"/>
                <v:path gradientshapeok="t" o:connecttype="rect"/>
              </v:shapetype>
              <v:shape id="Zone de texte 12" o:spid="_x0000_s1026" type="#_x0000_t202" style="position:absolute;margin-left:-5.8pt;margin-top:170.6pt;width:461.5pt;height:8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" filled="f" stroked="f" strokeweight=".5pt">
                <v:textbox inset="4mm">
                  <w:txbxContent>
                    <w:p w14:paraId="307ABD85" w14:textId="11543F18" w:rsidR="00CE0634" w:rsidRPr="00CE0634" w:rsidRDefault="00CE0634" w:rsidP="00CE0634">
                      <w:pPr>
                        <w:jc w:val="both"/>
                        <w:rPr>
                          <w:rFonts w:ascii="Calibri" w:hAnsi="Calibri" w:cs="Calibri"/>
                          <w:sz w:val="20"/>
                          <w:szCs w:val="20"/>
                        </w:rPr>
                      </w:pPr>
                      <w:r w:rsidRPr="00CE0634">
                        <w:rPr>
                          <w:rFonts w:ascii="Calibri" w:hAnsi="Calibri" w:cs="Calibri"/>
                          <w:sz w:val="20"/>
                          <w:szCs w:val="20"/>
                        </w:rPr>
                        <w:t xml:space="preserve">Une enquête récente de l’Association des maires de </w:t>
                      </w:r>
                      <w:r w:rsidR="007A735E">
                        <w:rPr>
                          <w:rFonts w:ascii="Calibri" w:hAnsi="Calibri" w:cs="Calibri"/>
                          <w:sz w:val="20"/>
                          <w:szCs w:val="20"/>
                        </w:rPr>
                        <w:t>France (AMF)</w:t>
                      </w:r>
                      <w:r w:rsidRPr="00CE0634">
                        <w:rPr>
                          <w:rFonts w:ascii="Calibri" w:hAnsi="Calibri" w:cs="Calibri"/>
                          <w:sz w:val="20"/>
                          <w:szCs w:val="20"/>
                        </w:rPr>
                        <w:t xml:space="preserve"> souligne le rôle décisif des communes et intercommunalités dans les politiques culturelles, qu’elles financent en grande partie. En vue des </w:t>
                      </w:r>
                      <w:r w:rsidR="007A735E">
                        <w:rPr>
                          <w:rFonts w:ascii="Calibri" w:hAnsi="Calibri" w:cs="Calibri"/>
                          <w:sz w:val="20"/>
                          <w:szCs w:val="20"/>
                        </w:rPr>
                        <w:t xml:space="preserve">élections </w:t>
                      </w:r>
                      <w:r w:rsidRPr="00CE0634">
                        <w:rPr>
                          <w:rFonts w:ascii="Calibri" w:hAnsi="Calibri" w:cs="Calibri"/>
                          <w:sz w:val="20"/>
                          <w:szCs w:val="20"/>
                        </w:rPr>
                        <w:t>municipales de 2026, nous vous invitons à répondre à ce questionnaire pour identifier vos priorités en matière de culture et de soutien à la vie associative. Conçu par la Coordination des Fédérations et Associations de Culture et de Communication (COFAC</w:t>
                      </w:r>
                      <w:r w:rsidR="000E64AD">
                        <w:rPr>
                          <w:rFonts w:ascii="Calibri" w:hAnsi="Calibri" w:cs="Calibri"/>
                          <w:sz w:val="20"/>
                          <w:szCs w:val="20"/>
                        </w:rPr>
                        <w:t>)</w:t>
                      </w:r>
                      <w:r w:rsidRPr="00CE0634">
                        <w:rPr>
                          <w:rFonts w:ascii="Calibri" w:hAnsi="Calibri" w:cs="Calibri"/>
                          <w:sz w:val="20"/>
                          <w:szCs w:val="20"/>
                        </w:rPr>
                        <w:t>, il vise à soutenir les associations locales et à nourrir un dialogue constructif avec les futures équipes municipales.</w:t>
                      </w:r>
                    </w:p>
                  </w:txbxContent>
                </v:textbox>
                <w10:wrap type="topAndBottom"/>
              </v:shape>
            </w:pict>
          </mc:Fallback>
        </mc:AlternateContent>
      </w:r>
      <w:r w:rsidR="001F3C53">
        <w:rPr>
          <w:rFonts w:ascii="Calibri" w:hAnsi="Calibri" w:cs="Calibri"/>
          <w:noProof/>
          <w:sz w:val="22"/>
          <w:szCs w:val="22"/>
        </w:rPr>
        <mc:AlternateContent>
          <mc:Choice Requires="wps">
            <w:drawing>
              <wp:anchor distT="0" distB="0" distL="114300" distR="114300" simplePos="0" relativeHeight="251664384" behindDoc="1" locked="0" layoutInCell="1" allowOverlap="1" wp14:anchorId="3EA8A294" wp14:editId="13A05583">
                <wp:simplePos x="0" y="0"/>
                <wp:positionH relativeFrom="column">
                  <wp:posOffset>-118352</wp:posOffset>
                </wp:positionH>
                <wp:positionV relativeFrom="paragraph">
                  <wp:posOffset>917901</wp:posOffset>
                </wp:positionV>
                <wp:extent cx="5860668" cy="2289624"/>
                <wp:effectExtent l="12700" t="12700" r="70485" b="85725"/>
                <wp:wrapNone/>
                <wp:docPr id="2114046298" name="Rectangle 8"/>
                <wp:cNvGraphicFramePr/>
                <a:graphic xmlns:a="http://schemas.openxmlformats.org/drawingml/2006/main">
                  <a:graphicData uri="http://schemas.microsoft.com/office/word/2010/wordprocessingShape">
                    <wps:wsp>
                      <wps:cNvSpPr/>
                      <wps:spPr>
                        <a:xfrm>
                          <a:off x="0" y="0"/>
                          <a:ext cx="5860668" cy="2289624"/>
                        </a:xfrm>
                        <a:prstGeom prst="rect">
                          <a:avLst/>
                        </a:prstGeom>
                        <a:noFill/>
                        <a:ln w="19050">
                          <a:solidFill>
                            <a:srgbClr val="03519D">
                              <a:alpha val="54837"/>
                            </a:srgbClr>
                          </a:solidFill>
                        </a:ln>
                        <a:effectLst>
                          <a:outerShdw dist="88900" dir="3000000" algn="ctr" rotWithShape="0">
                            <a:srgbClr val="03519D"/>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B3ACA" id="Rectangle 8" o:spid="_x0000_s1026" style="position:absolute;margin-left:-9.3pt;margin-top:72.3pt;width:461.45pt;height:180.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" filled="f" strokecolor="#03519d" strokeweight="1.5pt">
                <v:stroke opacity="35980f"/>
                <v:shadow on="t" color="#03519d" offset="1.58733mm,1.89169mm"/>
              </v:rect>
            </w:pict>
          </mc:Fallback>
        </mc:AlternateContent>
      </w:r>
      <w:r w:rsidR="007F164D">
        <w:rPr>
          <w:noProof/>
        </w:rPr>
        <w:drawing>
          <wp:anchor distT="0" distB="0" distL="114300" distR="114300" simplePos="0" relativeHeight="251658240" behindDoc="0" locked="0" layoutInCell="1" allowOverlap="1" wp14:anchorId="1FA9FEE4" wp14:editId="66465B46">
            <wp:simplePos x="0" y="0"/>
            <wp:positionH relativeFrom="column">
              <wp:posOffset>-83095</wp:posOffset>
            </wp:positionH>
            <wp:positionV relativeFrom="paragraph">
              <wp:posOffset>225</wp:posOffset>
            </wp:positionV>
            <wp:extent cx="1497330" cy="740410"/>
            <wp:effectExtent l="0" t="0" r="1270" b="0"/>
            <wp:wrapTopAndBottom/>
            <wp:docPr id="747368971" name="Image 1" descr="Une image contenant Graphique,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368971" name="Image 1" descr="Une image contenant Graphique, Police, conception&#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7330" cy="740410"/>
                    </a:xfrm>
                    <a:prstGeom prst="rect">
                      <a:avLst/>
                    </a:prstGeom>
                  </pic:spPr>
                </pic:pic>
              </a:graphicData>
            </a:graphic>
            <wp14:sizeRelH relativeFrom="page">
              <wp14:pctWidth>0</wp14:pctWidth>
            </wp14:sizeRelH>
            <wp14:sizeRelV relativeFrom="page">
              <wp14:pctHeight>0</wp14:pctHeight>
            </wp14:sizeRelV>
          </wp:anchor>
        </w:drawing>
      </w:r>
    </w:p>
    <w:p w14:paraId="418EFB66" w14:textId="61E4606E" w:rsidR="0021515D" w:rsidRDefault="000E64AD" w:rsidP="00757AE6">
      <w:pPr>
        <w:framePr w:w="8765" w:h="1804" w:hSpace="141" w:wrap="around" w:vAnchor="text" w:hAnchor="page" w:x="1456" w:y="166"/>
        <w:pBdr>
          <w:top w:val="single" w:sz="6" w:space="1" w:color="auto"/>
          <w:left w:val="single" w:sz="6" w:space="1" w:color="auto"/>
          <w:bottom w:val="single" w:sz="6" w:space="1" w:color="auto"/>
          <w:right w:val="single" w:sz="6" w:space="1" w:color="auto"/>
        </w:pBdr>
      </w:pPr>
      <w:r>
        <w:rPr>
          <w:rFonts w:ascii="Calibri" w:hAnsi="Calibri" w:cs="Calibri"/>
          <w:sz w:val="20"/>
          <w:szCs w:val="20"/>
        </w:rPr>
        <w:fldChar w:fldCharType="begin">
          <w:ffData>
            <w:name w:val="Texte1"/>
            <w:enabled/>
            <w:calcOnExit w:val="0"/>
            <w:textInput>
              <w:default w:val="Remplacer ce texte par la présentation de votre association (600 caractères max).    "/>
              <w:maxLength w:val="600"/>
            </w:textInput>
          </w:ffData>
        </w:fldChar>
      </w:r>
      <w:bookmarkStart w:id="0" w:name="Texte1"/>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xml:space="preserve">Remplacer ce texte par la présentation de votre association (600 caractères max).    </w:t>
      </w:r>
      <w:r>
        <w:rPr>
          <w:rFonts w:ascii="Calibri" w:hAnsi="Calibri" w:cs="Calibri"/>
          <w:sz w:val="20"/>
          <w:szCs w:val="20"/>
        </w:rPr>
        <w:fldChar w:fldCharType="end"/>
      </w:r>
      <w:bookmarkEnd w:id="0"/>
    </w:p>
    <w:p w14:paraId="014E09E8" w14:textId="7DCF1933" w:rsidR="001F3C53" w:rsidRDefault="001F3C53" w:rsidP="001F3C53">
      <w:pPr>
        <w:rPr>
          <w:rFonts w:ascii="Calibri" w:hAnsi="Calibri" w:cs="Calibri"/>
          <w:sz w:val="21"/>
          <w:szCs w:val="21"/>
        </w:rPr>
      </w:pPr>
    </w:p>
    <w:p w14:paraId="519ED8A1" w14:textId="20C4707C" w:rsidR="007F164D" w:rsidRPr="0021515D" w:rsidRDefault="005D2D1A" w:rsidP="0021515D">
      <w:pPr>
        <w:rPr>
          <w:sz w:val="20"/>
          <w:szCs w:val="20"/>
        </w:rPr>
      </w:pPr>
      <w:r w:rsidRPr="001F3C53">
        <w:rPr>
          <w:rFonts w:ascii="Calibri" w:hAnsi="Calibri" w:cs="Calibri"/>
          <w:sz w:val="20"/>
          <w:szCs w:val="20"/>
        </w:rPr>
        <w:t xml:space="preserve">            </w:t>
      </w:r>
    </w:p>
    <w:p w14:paraId="087358D2" w14:textId="66B890FB" w:rsidR="009B583F" w:rsidRPr="0021133E" w:rsidRDefault="00FF43CE" w:rsidP="0021133E">
      <w:pPr>
        <w:spacing w:after="120"/>
        <w:jc w:val="both"/>
        <w:rPr>
          <w:rFonts w:ascii="Calibri" w:hAnsi="Calibri" w:cs="Calibri"/>
          <w:color w:val="000000" w:themeColor="text1"/>
          <w:sz w:val="22"/>
          <w:szCs w:val="22"/>
        </w:rPr>
      </w:pPr>
      <w:r w:rsidRPr="0021133E">
        <w:rPr>
          <w:rFonts w:ascii="Calibri" w:hAnsi="Calibri" w:cs="Calibri"/>
          <w:color w:val="000000" w:themeColor="text1"/>
          <w:sz w:val="22"/>
          <w:szCs w:val="22"/>
        </w:rPr>
        <w:t>En France</w:t>
      </w:r>
      <w:r w:rsidR="009B583F" w:rsidRPr="0021133E">
        <w:rPr>
          <w:rFonts w:ascii="Calibri" w:hAnsi="Calibri" w:cs="Calibri"/>
          <w:color w:val="000000" w:themeColor="text1"/>
          <w:sz w:val="22"/>
          <w:szCs w:val="22"/>
        </w:rPr>
        <w:t>, les 300 000 associations culturelles</w:t>
      </w:r>
      <w:r w:rsidR="009B583F" w:rsidRPr="0021133E">
        <w:rPr>
          <w:rStyle w:val="Appelnotedebasdep"/>
          <w:rFonts w:ascii="Calibri" w:hAnsi="Calibri" w:cs="Calibri"/>
          <w:color w:val="000000" w:themeColor="text1"/>
          <w:sz w:val="22"/>
          <w:szCs w:val="22"/>
        </w:rPr>
        <w:footnoteReference w:id="1"/>
      </w:r>
      <w:r w:rsidR="009B583F" w:rsidRPr="0021133E">
        <w:rPr>
          <w:rFonts w:ascii="Calibri" w:hAnsi="Calibri" w:cs="Calibri"/>
          <w:color w:val="000000" w:themeColor="text1"/>
          <w:sz w:val="22"/>
          <w:szCs w:val="22"/>
        </w:rPr>
        <w:t xml:space="preserve"> constituent un maillage essentiel : elles sont bien souvent les premiers lieux de rencontre entre les habitants, la culture et les artistes.</w:t>
      </w:r>
    </w:p>
    <w:p w14:paraId="6D8B08EC" w14:textId="77255EE6" w:rsidR="00C21428" w:rsidRPr="0021133E" w:rsidRDefault="00981297" w:rsidP="0021133E">
      <w:pPr>
        <w:spacing w:after="120"/>
        <w:jc w:val="both"/>
        <w:rPr>
          <w:rFonts w:ascii="Calibri" w:hAnsi="Calibri" w:cs="Calibri"/>
          <w:color w:val="000000" w:themeColor="text1"/>
          <w:sz w:val="22"/>
          <w:szCs w:val="22"/>
        </w:rPr>
      </w:pPr>
      <w:r w:rsidRPr="0021133E">
        <w:rPr>
          <w:rFonts w:ascii="Calibri" w:hAnsi="Calibri" w:cs="Calibri"/>
          <w:color w:val="000000" w:themeColor="text1"/>
          <w:sz w:val="22"/>
          <w:szCs w:val="22"/>
        </w:rPr>
        <w:t xml:space="preserve">Chaque jour, </w:t>
      </w:r>
      <w:r w:rsidR="00FC6DAC" w:rsidRPr="0021133E">
        <w:rPr>
          <w:rFonts w:ascii="Calibri" w:hAnsi="Calibri" w:cs="Calibri"/>
          <w:color w:val="000000" w:themeColor="text1"/>
          <w:sz w:val="22"/>
          <w:szCs w:val="22"/>
        </w:rPr>
        <w:t xml:space="preserve">plus </w:t>
      </w:r>
      <w:r w:rsidR="009B583F" w:rsidRPr="0021133E">
        <w:rPr>
          <w:rFonts w:ascii="Calibri" w:hAnsi="Calibri" w:cs="Calibri"/>
          <w:color w:val="000000" w:themeColor="text1"/>
          <w:sz w:val="22"/>
          <w:szCs w:val="22"/>
        </w:rPr>
        <w:t>d’un million</w:t>
      </w:r>
      <w:r w:rsidR="00FC6DAC" w:rsidRPr="0021133E">
        <w:rPr>
          <w:rFonts w:ascii="Calibri" w:hAnsi="Calibri" w:cs="Calibri"/>
          <w:color w:val="000000" w:themeColor="text1"/>
          <w:sz w:val="22"/>
          <w:szCs w:val="22"/>
        </w:rPr>
        <w:t xml:space="preserve"> de </w:t>
      </w:r>
      <w:r w:rsidRPr="0021133E">
        <w:rPr>
          <w:rFonts w:ascii="Calibri" w:hAnsi="Calibri" w:cs="Calibri"/>
          <w:color w:val="000000" w:themeColor="text1"/>
          <w:sz w:val="22"/>
          <w:szCs w:val="22"/>
        </w:rPr>
        <w:t>nos concitoyens</w:t>
      </w:r>
      <w:r w:rsidR="00FC6DAC" w:rsidRPr="0021133E">
        <w:rPr>
          <w:rStyle w:val="Appelnotedebasdep"/>
          <w:rFonts w:ascii="Calibri" w:hAnsi="Calibri" w:cs="Calibri"/>
          <w:color w:val="000000" w:themeColor="text1"/>
          <w:sz w:val="22"/>
          <w:szCs w:val="22"/>
        </w:rPr>
        <w:footnoteReference w:id="2"/>
      </w:r>
      <w:r w:rsidRPr="0021133E">
        <w:rPr>
          <w:rFonts w:ascii="Calibri" w:hAnsi="Calibri" w:cs="Calibri"/>
          <w:color w:val="000000" w:themeColor="text1"/>
          <w:sz w:val="22"/>
          <w:szCs w:val="22"/>
        </w:rPr>
        <w:t xml:space="preserve"> s’</w:t>
      </w:r>
      <w:r w:rsidR="009B583F" w:rsidRPr="0021133E">
        <w:rPr>
          <w:rFonts w:ascii="Calibri" w:hAnsi="Calibri" w:cs="Calibri"/>
          <w:color w:val="000000" w:themeColor="text1"/>
          <w:sz w:val="22"/>
          <w:szCs w:val="22"/>
        </w:rPr>
        <w:t xml:space="preserve">y </w:t>
      </w:r>
      <w:r w:rsidRPr="0021133E">
        <w:rPr>
          <w:rFonts w:ascii="Calibri" w:hAnsi="Calibri" w:cs="Calibri"/>
          <w:color w:val="000000" w:themeColor="text1"/>
          <w:sz w:val="22"/>
          <w:szCs w:val="22"/>
        </w:rPr>
        <w:t xml:space="preserve">engagent bénévolement pour pratiquer collectivement </w:t>
      </w:r>
      <w:r w:rsidR="001E3AAB" w:rsidRPr="0021133E">
        <w:rPr>
          <w:rFonts w:ascii="Calibri" w:hAnsi="Calibri" w:cs="Calibri"/>
          <w:color w:val="000000" w:themeColor="text1"/>
          <w:sz w:val="22"/>
          <w:szCs w:val="22"/>
        </w:rPr>
        <w:t>de la musique, du théâtre ou de la danse</w:t>
      </w:r>
      <w:r w:rsidR="009B583F" w:rsidRPr="0021133E">
        <w:rPr>
          <w:rFonts w:ascii="Calibri" w:hAnsi="Calibri" w:cs="Calibri"/>
          <w:color w:val="000000" w:themeColor="text1"/>
          <w:sz w:val="22"/>
          <w:szCs w:val="22"/>
        </w:rPr>
        <w:t>, transmettre leurs savoirs</w:t>
      </w:r>
      <w:r w:rsidRPr="0021133E">
        <w:rPr>
          <w:rFonts w:ascii="Calibri" w:hAnsi="Calibri" w:cs="Calibri"/>
          <w:color w:val="000000" w:themeColor="text1"/>
          <w:sz w:val="22"/>
          <w:szCs w:val="22"/>
        </w:rPr>
        <w:t xml:space="preserve"> aux plus jeunes</w:t>
      </w:r>
      <w:r w:rsidR="009B583F" w:rsidRPr="0021133E">
        <w:rPr>
          <w:rFonts w:ascii="Calibri" w:hAnsi="Calibri" w:cs="Calibri"/>
          <w:color w:val="000000" w:themeColor="text1"/>
          <w:sz w:val="22"/>
          <w:szCs w:val="22"/>
        </w:rPr>
        <w:t xml:space="preserve">, </w:t>
      </w:r>
      <w:r w:rsidRPr="0021133E">
        <w:rPr>
          <w:rFonts w:ascii="Calibri" w:hAnsi="Calibri" w:cs="Calibri"/>
          <w:color w:val="000000" w:themeColor="text1"/>
          <w:sz w:val="22"/>
          <w:szCs w:val="22"/>
        </w:rPr>
        <w:t>restaurer et valoriser le patrimoine local</w:t>
      </w:r>
      <w:r w:rsidR="009B583F" w:rsidRPr="0021133E">
        <w:rPr>
          <w:rFonts w:ascii="Calibri" w:hAnsi="Calibri" w:cs="Calibri"/>
          <w:color w:val="000000" w:themeColor="text1"/>
          <w:sz w:val="22"/>
          <w:szCs w:val="22"/>
        </w:rPr>
        <w:t xml:space="preserve">, ou encore </w:t>
      </w:r>
      <w:r w:rsidRPr="0021133E">
        <w:rPr>
          <w:rFonts w:ascii="Calibri" w:hAnsi="Calibri" w:cs="Calibri"/>
          <w:color w:val="000000" w:themeColor="text1"/>
          <w:sz w:val="22"/>
          <w:szCs w:val="22"/>
        </w:rPr>
        <w:t>organiser et diffuser des fêtes, des spectacles et des expositions</w:t>
      </w:r>
      <w:r w:rsidR="009B583F" w:rsidRPr="0021133E">
        <w:rPr>
          <w:color w:val="000000" w:themeColor="text1"/>
        </w:rPr>
        <w:t xml:space="preserve"> </w:t>
      </w:r>
      <w:r w:rsidR="009B583F" w:rsidRPr="0021133E">
        <w:rPr>
          <w:rFonts w:ascii="Calibri" w:hAnsi="Calibri" w:cs="Calibri"/>
          <w:color w:val="000000" w:themeColor="text1"/>
          <w:sz w:val="22"/>
          <w:szCs w:val="22"/>
        </w:rPr>
        <w:t>partout sur le territoire</w:t>
      </w:r>
      <w:r w:rsidRPr="0021133E">
        <w:rPr>
          <w:rFonts w:ascii="Calibri" w:hAnsi="Calibri" w:cs="Calibri"/>
          <w:color w:val="000000" w:themeColor="text1"/>
          <w:sz w:val="22"/>
          <w:szCs w:val="22"/>
        </w:rPr>
        <w:t>.</w:t>
      </w:r>
      <w:r w:rsidR="009B583F" w:rsidRPr="0021133E">
        <w:rPr>
          <w:rFonts w:ascii="Calibri" w:hAnsi="Calibri" w:cs="Calibri"/>
          <w:color w:val="000000" w:themeColor="text1"/>
          <w:sz w:val="22"/>
          <w:szCs w:val="22"/>
        </w:rPr>
        <w:t xml:space="preserve"> Ces actions forment l’un des socles les plus vivants de la participation citoyenne.</w:t>
      </w:r>
    </w:p>
    <w:p w14:paraId="1B44D918" w14:textId="70B6E8B3" w:rsidR="009B583F" w:rsidRPr="0021133E" w:rsidRDefault="009B583F" w:rsidP="0021133E">
      <w:pPr>
        <w:pStyle w:val="p2"/>
        <w:spacing w:after="120"/>
        <w:jc w:val="both"/>
        <w:rPr>
          <w:rStyle w:val="s8"/>
          <w:rFonts w:ascii="Calibri" w:eastAsiaTheme="minorHAnsi" w:hAnsi="Calibri" w:cs="Calibri"/>
          <w:color w:val="000000" w:themeColor="text1"/>
          <w:kern w:val="2"/>
          <w:sz w:val="22"/>
          <w:szCs w:val="22"/>
          <w:lang w:eastAsia="en-US"/>
          <w14:ligatures w14:val="standardContextual"/>
        </w:rPr>
      </w:pPr>
      <w:r w:rsidRPr="0021133E">
        <w:rPr>
          <w:rFonts w:ascii="Calibri" w:eastAsiaTheme="minorHAnsi" w:hAnsi="Calibri" w:cs="Calibri"/>
          <w:color w:val="000000" w:themeColor="text1"/>
          <w:kern w:val="2"/>
          <w:sz w:val="22"/>
          <w:szCs w:val="22"/>
          <w:lang w:eastAsia="en-US"/>
          <w14:ligatures w14:val="standardContextual"/>
        </w:rPr>
        <w:t xml:space="preserve">En agissant ensemble, ces habitants deviennent des citoyens actifs. Ils renforcent la cohésion sociale, contribuent à l’attractivité de leur commune et participent, aux côtés des collectivités locales, au dynamisme économique et à l’emploi. À travers leurs associations, ils nourrissent une économie de proximité, non délocalisable et bénéfique à </w:t>
      </w:r>
      <w:r w:rsidR="00FF43CE" w:rsidRPr="0021133E">
        <w:rPr>
          <w:rFonts w:ascii="Calibri" w:eastAsiaTheme="minorHAnsi" w:hAnsi="Calibri" w:cs="Calibri"/>
          <w:color w:val="000000" w:themeColor="text1"/>
          <w:kern w:val="2"/>
          <w:sz w:val="22"/>
          <w:szCs w:val="22"/>
          <w:lang w:eastAsia="en-US"/>
          <w14:ligatures w14:val="standardContextual"/>
        </w:rPr>
        <w:t xml:space="preserve">toutes et </w:t>
      </w:r>
      <w:r w:rsidRPr="0021133E">
        <w:rPr>
          <w:rFonts w:ascii="Calibri" w:eastAsiaTheme="minorHAnsi" w:hAnsi="Calibri" w:cs="Calibri"/>
          <w:color w:val="000000" w:themeColor="text1"/>
          <w:kern w:val="2"/>
          <w:sz w:val="22"/>
          <w:szCs w:val="22"/>
          <w:lang w:eastAsia="en-US"/>
          <w14:ligatures w14:val="standardContextual"/>
        </w:rPr>
        <w:t>tous.</w:t>
      </w:r>
    </w:p>
    <w:p w14:paraId="1462E441" w14:textId="200A0178" w:rsidR="001E3AAB" w:rsidRPr="0021133E" w:rsidRDefault="001E3AAB" w:rsidP="0021133E">
      <w:pPr>
        <w:spacing w:after="120"/>
        <w:jc w:val="both"/>
        <w:rPr>
          <w:rFonts w:ascii="Calibri" w:hAnsi="Calibri" w:cs="Calibri"/>
          <w:color w:val="000000" w:themeColor="text1"/>
          <w:sz w:val="22"/>
          <w:szCs w:val="22"/>
        </w:rPr>
      </w:pPr>
      <w:r w:rsidRPr="0021133E">
        <w:rPr>
          <w:rFonts w:ascii="Calibri" w:hAnsi="Calibri" w:cs="Calibri"/>
          <w:color w:val="000000" w:themeColor="text1"/>
          <w:sz w:val="22"/>
          <w:szCs w:val="22"/>
        </w:rPr>
        <w:t>Dans une société où les habitants se parlent moins, où les liens se distendent et où les fractures sociales</w:t>
      </w:r>
      <w:r w:rsidR="00C86E51">
        <w:rPr>
          <w:rFonts w:ascii="Calibri" w:hAnsi="Calibri" w:cs="Calibri"/>
          <w:color w:val="000000" w:themeColor="text1"/>
          <w:sz w:val="22"/>
          <w:szCs w:val="22"/>
        </w:rPr>
        <w:t xml:space="preserve"> et territoriales</w:t>
      </w:r>
      <w:r w:rsidRPr="0021133E">
        <w:rPr>
          <w:rFonts w:ascii="Calibri" w:hAnsi="Calibri" w:cs="Calibri"/>
          <w:color w:val="000000" w:themeColor="text1"/>
          <w:sz w:val="22"/>
          <w:szCs w:val="22"/>
        </w:rPr>
        <w:t xml:space="preserve"> s’accentuent, les associations</w:t>
      </w:r>
      <w:r w:rsidR="00E45021" w:rsidRPr="0021133E">
        <w:rPr>
          <w:rFonts w:ascii="Calibri" w:hAnsi="Calibri" w:cs="Calibri"/>
          <w:color w:val="000000" w:themeColor="text1"/>
          <w:sz w:val="22"/>
          <w:szCs w:val="22"/>
        </w:rPr>
        <w:t xml:space="preserve"> </w:t>
      </w:r>
      <w:r w:rsidRPr="0021133E">
        <w:rPr>
          <w:rFonts w:ascii="Calibri" w:hAnsi="Calibri" w:cs="Calibri"/>
          <w:color w:val="000000" w:themeColor="text1"/>
          <w:sz w:val="22"/>
          <w:szCs w:val="22"/>
        </w:rPr>
        <w:t>jouent un rôle déterminant pour recréer du commun. Cette mission devient d’autant plus essentielle que nos territoires doivent affronter des défis économiques, écologiques et sociaux majeurs, dans un contexte de budgets toujours plus contraints et de coûts en constante augmentation.</w:t>
      </w:r>
    </w:p>
    <w:p w14:paraId="20950362" w14:textId="65FD00BE" w:rsidR="00981297" w:rsidRDefault="00F63B48" w:rsidP="0021133E">
      <w:pPr>
        <w:spacing w:after="120"/>
        <w:jc w:val="both"/>
        <w:rPr>
          <w:rFonts w:ascii="Calibri" w:hAnsi="Calibri" w:cs="Calibri"/>
          <w:color w:val="000000" w:themeColor="text1"/>
          <w:sz w:val="22"/>
          <w:szCs w:val="22"/>
        </w:rPr>
      </w:pPr>
      <w:r w:rsidRPr="00B45AE6">
        <w:rPr>
          <w:rFonts w:ascii="Calibri" w:hAnsi="Calibri" w:cs="Calibri"/>
          <w:color w:val="000000" w:themeColor="text1"/>
          <w:sz w:val="22"/>
          <w:szCs w:val="22"/>
        </w:rPr>
        <w:t xml:space="preserve">Si l’Éducation nous fait passer du statut d’habitant à celui de citoyen, </w:t>
      </w:r>
      <w:r w:rsidR="007A107F" w:rsidRPr="00B45AE6">
        <w:rPr>
          <w:rFonts w:ascii="Calibri" w:hAnsi="Calibri" w:cs="Calibri"/>
          <w:color w:val="000000" w:themeColor="text1"/>
          <w:sz w:val="22"/>
          <w:szCs w:val="22"/>
        </w:rPr>
        <w:t xml:space="preserve">et </w:t>
      </w:r>
      <w:r w:rsidRPr="00B45AE6">
        <w:rPr>
          <w:rFonts w:ascii="Calibri" w:hAnsi="Calibri" w:cs="Calibri"/>
          <w:color w:val="000000" w:themeColor="text1"/>
          <w:sz w:val="22"/>
          <w:szCs w:val="22"/>
        </w:rPr>
        <w:t>la vie associative de citoyen à citoyen actif</w:t>
      </w:r>
      <w:r w:rsidR="00C442D9" w:rsidRPr="00B45AE6">
        <w:rPr>
          <w:rFonts w:ascii="Calibri" w:hAnsi="Calibri" w:cs="Calibri"/>
          <w:color w:val="000000" w:themeColor="text1"/>
          <w:sz w:val="22"/>
          <w:szCs w:val="22"/>
        </w:rPr>
        <w:t>,</w:t>
      </w:r>
      <w:r w:rsidR="00981297" w:rsidRPr="00B45AE6">
        <w:rPr>
          <w:rFonts w:ascii="Calibri" w:hAnsi="Calibri" w:cs="Calibri"/>
          <w:color w:val="000000" w:themeColor="text1"/>
          <w:sz w:val="22"/>
          <w:szCs w:val="22"/>
        </w:rPr>
        <w:t xml:space="preserve"> la Culture, lorsque </w:t>
      </w:r>
      <w:r w:rsidRPr="00B45AE6">
        <w:rPr>
          <w:rFonts w:ascii="Calibri" w:hAnsi="Calibri" w:cs="Calibri"/>
          <w:color w:val="000000" w:themeColor="text1"/>
          <w:sz w:val="22"/>
          <w:szCs w:val="22"/>
        </w:rPr>
        <w:t>les</w:t>
      </w:r>
      <w:r w:rsidR="00981297" w:rsidRPr="00B45AE6">
        <w:rPr>
          <w:rFonts w:ascii="Calibri" w:hAnsi="Calibri" w:cs="Calibri"/>
          <w:color w:val="000000" w:themeColor="text1"/>
          <w:sz w:val="22"/>
          <w:szCs w:val="22"/>
        </w:rPr>
        <w:t xml:space="preserve"> droits</w:t>
      </w:r>
      <w:r w:rsidR="0021021E" w:rsidRPr="00B45AE6">
        <w:rPr>
          <w:rFonts w:ascii="Calibri" w:hAnsi="Calibri" w:cs="Calibri"/>
          <w:color w:val="000000" w:themeColor="text1"/>
          <w:sz w:val="22"/>
          <w:szCs w:val="22"/>
        </w:rPr>
        <w:t xml:space="preserve"> </w:t>
      </w:r>
      <w:r w:rsidR="00981297" w:rsidRPr="00B45AE6">
        <w:rPr>
          <w:rFonts w:ascii="Calibri" w:hAnsi="Calibri" w:cs="Calibri"/>
          <w:color w:val="000000" w:themeColor="text1"/>
          <w:sz w:val="22"/>
          <w:szCs w:val="22"/>
        </w:rPr>
        <w:t xml:space="preserve">culturels </w:t>
      </w:r>
      <w:r w:rsidRPr="00B45AE6">
        <w:rPr>
          <w:rFonts w:ascii="Calibri" w:hAnsi="Calibri" w:cs="Calibri"/>
          <w:color w:val="000000" w:themeColor="text1"/>
          <w:sz w:val="22"/>
          <w:szCs w:val="22"/>
        </w:rPr>
        <w:t xml:space="preserve">sont pleinement </w:t>
      </w:r>
      <w:r w:rsidR="007A107F" w:rsidRPr="00B45AE6">
        <w:rPr>
          <w:rFonts w:ascii="Calibri" w:hAnsi="Calibri" w:cs="Calibri"/>
          <w:color w:val="000000" w:themeColor="text1"/>
          <w:sz w:val="22"/>
          <w:szCs w:val="22"/>
        </w:rPr>
        <w:t>reconnus</w:t>
      </w:r>
      <w:r w:rsidR="00981297" w:rsidRPr="00B45AE6">
        <w:rPr>
          <w:rFonts w:ascii="Calibri" w:hAnsi="Calibri" w:cs="Calibri"/>
          <w:color w:val="000000" w:themeColor="text1"/>
          <w:sz w:val="22"/>
          <w:szCs w:val="22"/>
        </w:rPr>
        <w:t xml:space="preserve">, nous permet de </w:t>
      </w:r>
      <w:r w:rsidR="00F970B0" w:rsidRPr="00B45AE6">
        <w:rPr>
          <w:rFonts w:ascii="Calibri" w:hAnsi="Calibri" w:cs="Calibri"/>
          <w:color w:val="000000" w:themeColor="text1"/>
          <w:sz w:val="22"/>
          <w:szCs w:val="22"/>
        </w:rPr>
        <w:t>faire société</w:t>
      </w:r>
      <w:r w:rsidR="00981297" w:rsidRPr="00B45AE6">
        <w:rPr>
          <w:rFonts w:ascii="Calibri" w:hAnsi="Calibri" w:cs="Calibri"/>
          <w:color w:val="000000" w:themeColor="text1"/>
          <w:sz w:val="22"/>
          <w:szCs w:val="22"/>
        </w:rPr>
        <w:t xml:space="preserve">. </w:t>
      </w:r>
      <w:r w:rsidR="00FF43CE" w:rsidRPr="00B45AE6">
        <w:rPr>
          <w:rFonts w:ascii="Calibri" w:hAnsi="Calibri" w:cs="Calibri"/>
          <w:color w:val="000000" w:themeColor="text1"/>
          <w:sz w:val="22"/>
          <w:szCs w:val="22"/>
        </w:rPr>
        <w:t>Et c</w:t>
      </w:r>
      <w:r w:rsidRPr="00B45AE6">
        <w:rPr>
          <w:rFonts w:ascii="Calibri" w:hAnsi="Calibri" w:cs="Calibri"/>
          <w:color w:val="000000" w:themeColor="text1"/>
          <w:sz w:val="22"/>
          <w:szCs w:val="22"/>
        </w:rPr>
        <w:t xml:space="preserve">ette culture portée par les citoyens eux-mêmes est </w:t>
      </w:r>
      <w:r w:rsidR="008A4DC3" w:rsidRPr="00B45AE6">
        <w:rPr>
          <w:rFonts w:ascii="Calibri" w:hAnsi="Calibri" w:cs="Calibri"/>
          <w:color w:val="000000" w:themeColor="text1"/>
          <w:sz w:val="22"/>
          <w:szCs w:val="22"/>
        </w:rPr>
        <w:t xml:space="preserve">d’autant plus </w:t>
      </w:r>
      <w:r w:rsidRPr="00B45AE6">
        <w:rPr>
          <w:rFonts w:ascii="Calibri" w:hAnsi="Calibri" w:cs="Calibri"/>
          <w:color w:val="000000" w:themeColor="text1"/>
          <w:sz w:val="22"/>
          <w:szCs w:val="22"/>
        </w:rPr>
        <w:t>précieuse</w:t>
      </w:r>
      <w:r w:rsidR="008A4DC3" w:rsidRPr="00B45AE6">
        <w:rPr>
          <w:rFonts w:ascii="Calibri" w:hAnsi="Calibri" w:cs="Calibri"/>
          <w:color w:val="000000" w:themeColor="text1"/>
          <w:sz w:val="22"/>
          <w:szCs w:val="22"/>
        </w:rPr>
        <w:t xml:space="preserve"> aujourd’hui</w:t>
      </w:r>
      <w:r w:rsidR="00981297" w:rsidRPr="00B45AE6">
        <w:rPr>
          <w:rFonts w:ascii="Calibri" w:hAnsi="Calibri" w:cs="Calibri"/>
          <w:color w:val="000000" w:themeColor="text1"/>
          <w:sz w:val="22"/>
          <w:szCs w:val="22"/>
        </w:rPr>
        <w:t>.</w:t>
      </w:r>
    </w:p>
    <w:p w14:paraId="0B95FBB7" w14:textId="77777777" w:rsidR="00DB5651" w:rsidRPr="00B45AE6" w:rsidRDefault="00DB5651" w:rsidP="0021133E">
      <w:pPr>
        <w:spacing w:after="120"/>
        <w:jc w:val="both"/>
        <w:rPr>
          <w:rFonts w:ascii="Calibri" w:hAnsi="Calibri" w:cs="Calibri"/>
          <w:color w:val="000000" w:themeColor="text1"/>
          <w:sz w:val="22"/>
          <w:szCs w:val="22"/>
        </w:rPr>
      </w:pPr>
    </w:p>
    <w:p w14:paraId="709EC70C" w14:textId="0614F9AA" w:rsidR="00C86E51" w:rsidRPr="00DB5651" w:rsidRDefault="00C86E51" w:rsidP="00DB5651">
      <w:pPr>
        <w:pStyle w:val="p2"/>
        <w:spacing w:after="120"/>
        <w:jc w:val="center"/>
        <w:rPr>
          <w:rFonts w:ascii="Calibri" w:hAnsi="Calibri" w:cs="Calibri"/>
          <w:i/>
          <w:iCs/>
          <w:color w:val="0A50A0"/>
          <w:sz w:val="20"/>
          <w:szCs w:val="20"/>
        </w:rPr>
      </w:pPr>
      <w:r w:rsidRPr="00DB5651">
        <w:rPr>
          <w:rStyle w:val="s8"/>
          <w:rFonts w:ascii="Calibri" w:eastAsiaTheme="majorEastAsia" w:hAnsi="Calibri" w:cs="Calibri"/>
          <w:i/>
          <w:iCs/>
          <w:color w:val="0A50A0"/>
          <w:sz w:val="20"/>
          <w:szCs w:val="20"/>
        </w:rPr>
        <w:t>La COFAC</w:t>
      </w:r>
      <w:r w:rsidRPr="00DB5651">
        <w:rPr>
          <w:rFonts w:ascii="Calibri" w:hAnsi="Calibri" w:cs="Calibri"/>
          <w:i/>
          <w:iCs/>
          <w:color w:val="0A50A0"/>
          <w:sz w:val="20"/>
          <w:szCs w:val="20"/>
        </w:rPr>
        <w:t xml:space="preserve"> rassemble vingt-neuf fédérations et associations de culture, de patrimoine et d’Éducation populaire, soit plus de 40 000 associations en France. Elle accompagne leur développement, produit une expertise </w:t>
      </w:r>
      <w:r w:rsidR="00DB5651">
        <w:rPr>
          <w:rFonts w:ascii="Calibri" w:hAnsi="Calibri" w:cs="Calibri"/>
          <w:i/>
          <w:iCs/>
          <w:color w:val="0A50A0"/>
          <w:sz w:val="20"/>
          <w:szCs w:val="20"/>
        </w:rPr>
        <w:br/>
      </w:r>
      <w:r w:rsidRPr="00DB5651">
        <w:rPr>
          <w:rFonts w:ascii="Calibri" w:hAnsi="Calibri" w:cs="Calibri"/>
          <w:i/>
          <w:iCs/>
          <w:color w:val="0A50A0"/>
          <w:sz w:val="20"/>
          <w:szCs w:val="20"/>
        </w:rPr>
        <w:t xml:space="preserve">sur le déploiement des politiques culturelles et le rôle de la culture, et mène un dialogue régulier avec les élus </w:t>
      </w:r>
      <w:r w:rsidR="00DB5651">
        <w:rPr>
          <w:rFonts w:ascii="Calibri" w:hAnsi="Calibri" w:cs="Calibri"/>
          <w:i/>
          <w:iCs/>
          <w:color w:val="0A50A0"/>
          <w:sz w:val="20"/>
          <w:szCs w:val="20"/>
        </w:rPr>
        <w:br/>
      </w:r>
      <w:r w:rsidRPr="00DB5651">
        <w:rPr>
          <w:rFonts w:ascii="Calibri" w:hAnsi="Calibri" w:cs="Calibri"/>
          <w:i/>
          <w:iCs/>
          <w:color w:val="0A50A0"/>
          <w:sz w:val="20"/>
          <w:szCs w:val="20"/>
        </w:rPr>
        <w:t>et les collectivités locales à travers des partenariats avec la FNCC, l’AMRF ou la FNADAC.</w:t>
      </w:r>
    </w:p>
    <w:p w14:paraId="0EE34E7D" w14:textId="77777777" w:rsidR="00DB5651" w:rsidRPr="00CE0634" w:rsidRDefault="00DB5651" w:rsidP="00CF5298">
      <w:pPr>
        <w:rPr>
          <w:rFonts w:ascii="Calibri" w:hAnsi="Calibri" w:cs="Calibri"/>
          <w:b/>
          <w:bCs/>
          <w:color w:val="002060"/>
          <w:sz w:val="28"/>
          <w:szCs w:val="28"/>
        </w:rPr>
      </w:pPr>
    </w:p>
    <w:p w14:paraId="44ADF9C3" w14:textId="1ECBE37F" w:rsidR="00CF5298" w:rsidRPr="00832D68" w:rsidRDefault="00CF5298" w:rsidP="00CF5298">
      <w:pPr>
        <w:rPr>
          <w:rFonts w:ascii="Calibri" w:hAnsi="Calibri" w:cs="Calibri"/>
          <w:b/>
          <w:bCs/>
          <w:color w:val="002060"/>
          <w:sz w:val="32"/>
          <w:szCs w:val="32"/>
        </w:rPr>
      </w:pPr>
      <w:r w:rsidRPr="00832D68">
        <w:rPr>
          <w:rFonts w:ascii="Calibri" w:hAnsi="Calibri" w:cs="Calibri"/>
          <w:b/>
          <w:bCs/>
          <w:color w:val="002060"/>
          <w:sz w:val="32"/>
          <w:szCs w:val="32"/>
        </w:rPr>
        <w:lastRenderedPageBreak/>
        <w:t>Nos questions pour vous</w:t>
      </w:r>
    </w:p>
    <w:p w14:paraId="4A5690AA" w14:textId="3F324383" w:rsidR="00832D68" w:rsidRPr="00832D68" w:rsidRDefault="00832D68" w:rsidP="00CF5298">
      <w:pPr>
        <w:rPr>
          <w:rFonts w:ascii="Calibri" w:hAnsi="Calibri" w:cs="Calibri"/>
          <w:b/>
          <w:bCs/>
          <w:color w:val="002060"/>
          <w:sz w:val="22"/>
          <w:szCs w:val="22"/>
        </w:rPr>
      </w:pPr>
      <w:r w:rsidRPr="00832D68">
        <w:rPr>
          <w:rFonts w:ascii="Calibri" w:hAnsi="Calibri" w:cs="Calibri"/>
          <w:b/>
          <w:bCs/>
          <w:color w:val="002060"/>
          <w:sz w:val="22"/>
          <w:szCs w:val="22"/>
        </w:rPr>
        <w:t>Un questionnaire conçu par la COFAC pour soutenir les associations culturelles locales</w:t>
      </w:r>
    </w:p>
    <w:p w14:paraId="58E483D3" w14:textId="77777777" w:rsidR="00CF5298" w:rsidRPr="00011A36" w:rsidRDefault="00CF5298" w:rsidP="00CF5298">
      <w:pPr>
        <w:rPr>
          <w:rFonts w:ascii="Calibri" w:hAnsi="Calibri" w:cs="Calibri"/>
          <w:sz w:val="22"/>
          <w:szCs w:val="22"/>
        </w:rPr>
      </w:pPr>
    </w:p>
    <w:p w14:paraId="33FEC557" w14:textId="77777777" w:rsidR="00251927" w:rsidRDefault="00251927" w:rsidP="00844BDC">
      <w:pPr>
        <w:jc w:val="both"/>
        <w:rPr>
          <w:rFonts w:ascii="Calibri" w:hAnsi="Calibri" w:cs="Calibri"/>
          <w:sz w:val="22"/>
          <w:szCs w:val="22"/>
        </w:rPr>
      </w:pPr>
      <w:r w:rsidRPr="00251927">
        <w:rPr>
          <w:rFonts w:ascii="Calibri" w:hAnsi="Calibri" w:cs="Calibri"/>
          <w:sz w:val="22"/>
          <w:szCs w:val="22"/>
        </w:rPr>
        <w:t>Vous êtes candidat aux élections municipales de 2026. Les maires constituent des partenaires indispensables pour soutenir et accompagner les associations culturelles. Il nous paraît donc essentiel de connaître votre vision et vos priorités pour développer la culture et renforcer la vie associative sur votre territoire.</w:t>
      </w:r>
    </w:p>
    <w:p w14:paraId="4250080A" w14:textId="77777777" w:rsidR="00251927" w:rsidRPr="00251927" w:rsidRDefault="00251927" w:rsidP="00251927">
      <w:pPr>
        <w:rPr>
          <w:rFonts w:ascii="Calibri" w:hAnsi="Calibri" w:cs="Calibri"/>
          <w:sz w:val="22"/>
          <w:szCs w:val="22"/>
        </w:rPr>
      </w:pPr>
    </w:p>
    <w:p w14:paraId="7EA8E83A" w14:textId="2A2CA3A7" w:rsidR="00011A36" w:rsidRPr="00832D68" w:rsidRDefault="00251927" w:rsidP="002A62A5">
      <w:pPr>
        <w:rPr>
          <w:rFonts w:ascii="Calibri" w:hAnsi="Calibri" w:cs="Calibri"/>
          <w:sz w:val="22"/>
          <w:szCs w:val="22"/>
        </w:rPr>
      </w:pPr>
      <w:r w:rsidRPr="00251927">
        <w:rPr>
          <w:rFonts w:ascii="Calibri" w:hAnsi="Calibri" w:cs="Calibri"/>
          <w:sz w:val="22"/>
          <w:szCs w:val="22"/>
        </w:rPr>
        <w:t xml:space="preserve">Nous vous invitons à répondre à </w:t>
      </w:r>
      <w:r w:rsidR="001C691F">
        <w:rPr>
          <w:rFonts w:ascii="Calibri" w:hAnsi="Calibri" w:cs="Calibri"/>
          <w:sz w:val="22"/>
          <w:szCs w:val="22"/>
        </w:rPr>
        <w:t xml:space="preserve">ces </w:t>
      </w:r>
      <w:r w:rsidR="004D5B85">
        <w:rPr>
          <w:rFonts w:ascii="Calibri" w:hAnsi="Calibri" w:cs="Calibri"/>
          <w:sz w:val="22"/>
          <w:szCs w:val="22"/>
        </w:rPr>
        <w:t>10</w:t>
      </w:r>
      <w:r w:rsidRPr="00251927">
        <w:rPr>
          <w:rFonts w:ascii="Calibri" w:hAnsi="Calibri" w:cs="Calibri"/>
          <w:sz w:val="22"/>
          <w:szCs w:val="22"/>
        </w:rPr>
        <w:t xml:space="preserve"> questions. Vous pouvez, si vous le souhaitez, joindre tout document complémentaire que vous jugerez utile.</w:t>
      </w:r>
    </w:p>
    <w:p w14:paraId="7712F5E3" w14:textId="77777777" w:rsidR="009906EE" w:rsidRPr="00CF5298" w:rsidRDefault="009906EE" w:rsidP="009906EE">
      <w:pPr>
        <w:jc w:val="both"/>
        <w:rPr>
          <w:rFonts w:ascii="Calibri" w:hAnsi="Calibri" w:cs="Calibri"/>
          <w:b/>
          <w:bCs/>
          <w:sz w:val="22"/>
          <w:szCs w:val="22"/>
        </w:rPr>
      </w:pPr>
    </w:p>
    <w:p w14:paraId="3DC440CD" w14:textId="77777777" w:rsidR="009906EE" w:rsidRPr="00CF5298" w:rsidRDefault="009906EE" w:rsidP="009906EE">
      <w:pPr>
        <w:jc w:val="both"/>
        <w:rPr>
          <w:rFonts w:ascii="Calibri" w:hAnsi="Calibri" w:cs="Calibri"/>
          <w:b/>
          <w:bCs/>
          <w:sz w:val="22"/>
          <w:szCs w:val="22"/>
        </w:rPr>
      </w:pPr>
    </w:p>
    <w:p w14:paraId="0DEA5E9B" w14:textId="0AD11D7D" w:rsidR="009906EE" w:rsidRPr="00CF5298" w:rsidRDefault="009906EE" w:rsidP="009906EE">
      <w:pPr>
        <w:pStyle w:val="Paragraphedeliste"/>
        <w:numPr>
          <w:ilvl w:val="0"/>
          <w:numId w:val="2"/>
        </w:numPr>
        <w:jc w:val="both"/>
        <w:rPr>
          <w:rFonts w:ascii="Calibri" w:hAnsi="Calibri" w:cs="Calibri"/>
          <w:b/>
          <w:bCs/>
          <w:sz w:val="22"/>
          <w:szCs w:val="22"/>
        </w:rPr>
      </w:pPr>
      <w:r w:rsidRPr="00CF5298">
        <w:rPr>
          <w:rFonts w:ascii="Calibri" w:hAnsi="Calibri" w:cs="Calibri"/>
          <w:b/>
          <w:bCs/>
          <w:sz w:val="22"/>
          <w:szCs w:val="22"/>
        </w:rPr>
        <w:t>Quelle est votre ambition culturelle ? Comment sera-t-elle transposée dans votre future politique culturelle (et/ou celle de l’EPCI) ?</w:t>
      </w:r>
    </w:p>
    <w:p w14:paraId="62F83728" w14:textId="77777777" w:rsidR="009906EE" w:rsidRPr="00CF5298" w:rsidRDefault="009906EE" w:rsidP="009906EE">
      <w:pPr>
        <w:jc w:val="both"/>
        <w:rPr>
          <w:rFonts w:ascii="Calibri" w:hAnsi="Calibri" w:cs="Calibri"/>
          <w:b/>
          <w:bCs/>
          <w:sz w:val="22"/>
          <w:szCs w:val="22"/>
        </w:rPr>
      </w:pPr>
    </w:p>
    <w:p w14:paraId="733C09D1" w14:textId="1364FF02" w:rsidR="009906EE" w:rsidRDefault="009906EE" w:rsidP="009906EE">
      <w:pPr>
        <w:pStyle w:val="Paragraphedeliste"/>
        <w:numPr>
          <w:ilvl w:val="0"/>
          <w:numId w:val="2"/>
        </w:numPr>
        <w:jc w:val="both"/>
        <w:rPr>
          <w:rFonts w:ascii="Calibri" w:hAnsi="Calibri" w:cs="Calibri"/>
          <w:b/>
          <w:bCs/>
          <w:sz w:val="22"/>
          <w:szCs w:val="22"/>
        </w:rPr>
      </w:pPr>
      <w:r w:rsidRPr="00CF5298">
        <w:rPr>
          <w:rFonts w:ascii="Calibri" w:hAnsi="Calibri" w:cs="Calibri"/>
          <w:b/>
          <w:bCs/>
          <w:sz w:val="22"/>
          <w:szCs w:val="22"/>
        </w:rPr>
        <w:t>Quelle place accorderez-vous au secteur culturel dans votre projet municipal ?</w:t>
      </w:r>
    </w:p>
    <w:p w14:paraId="2A182D62" w14:textId="77777777" w:rsidR="00951395" w:rsidRPr="00951395" w:rsidRDefault="00951395" w:rsidP="00951395">
      <w:pPr>
        <w:jc w:val="both"/>
        <w:rPr>
          <w:rFonts w:ascii="Calibri" w:hAnsi="Calibri" w:cs="Calibri"/>
          <w:b/>
          <w:bCs/>
          <w:sz w:val="22"/>
          <w:szCs w:val="22"/>
        </w:rPr>
      </w:pPr>
    </w:p>
    <w:p w14:paraId="4B34BBEA" w14:textId="0D31FD5C" w:rsidR="00951395" w:rsidRPr="004D5B85" w:rsidRDefault="00951395" w:rsidP="004D5B85">
      <w:pPr>
        <w:pStyle w:val="Paragraphedeliste"/>
        <w:numPr>
          <w:ilvl w:val="0"/>
          <w:numId w:val="2"/>
        </w:numPr>
        <w:jc w:val="both"/>
        <w:rPr>
          <w:rFonts w:ascii="Calibri" w:hAnsi="Calibri" w:cs="Calibri"/>
          <w:b/>
          <w:bCs/>
          <w:sz w:val="22"/>
          <w:szCs w:val="22"/>
        </w:rPr>
      </w:pPr>
      <w:r w:rsidRPr="00CF5298">
        <w:rPr>
          <w:rFonts w:ascii="Calibri" w:hAnsi="Calibri" w:cs="Calibri"/>
          <w:b/>
          <w:bCs/>
          <w:sz w:val="22"/>
          <w:szCs w:val="22"/>
        </w:rPr>
        <w:t>Quelle place accorderez-vous aux associations locales</w:t>
      </w:r>
      <w:r w:rsidR="004D5B85">
        <w:rPr>
          <w:rFonts w:ascii="Calibri" w:hAnsi="Calibri" w:cs="Calibri"/>
          <w:b/>
          <w:bCs/>
          <w:sz w:val="22"/>
          <w:szCs w:val="22"/>
        </w:rPr>
        <w:t>,</w:t>
      </w:r>
      <w:r w:rsidRPr="00951395">
        <w:t xml:space="preserve"> </w:t>
      </w:r>
      <w:r w:rsidRPr="00951395">
        <w:rPr>
          <w:rFonts w:ascii="Calibri" w:hAnsi="Calibri" w:cs="Calibri"/>
          <w:b/>
          <w:bCs/>
          <w:sz w:val="22"/>
          <w:szCs w:val="22"/>
        </w:rPr>
        <w:t xml:space="preserve">et en particulier </w:t>
      </w:r>
      <w:r w:rsidR="004D5B85">
        <w:rPr>
          <w:rFonts w:ascii="Calibri" w:hAnsi="Calibri" w:cs="Calibri"/>
          <w:b/>
          <w:bCs/>
          <w:sz w:val="22"/>
          <w:szCs w:val="22"/>
        </w:rPr>
        <w:t xml:space="preserve">à </w:t>
      </w:r>
      <w:r w:rsidRPr="00951395">
        <w:rPr>
          <w:rFonts w:ascii="Calibri" w:hAnsi="Calibri" w:cs="Calibri"/>
          <w:b/>
          <w:bCs/>
          <w:sz w:val="22"/>
          <w:szCs w:val="22"/>
        </w:rPr>
        <w:t>celles à dimension culturelle</w:t>
      </w:r>
      <w:r w:rsidR="004D5B85">
        <w:rPr>
          <w:rFonts w:ascii="Calibri" w:hAnsi="Calibri" w:cs="Calibri"/>
          <w:b/>
          <w:bCs/>
          <w:sz w:val="22"/>
          <w:szCs w:val="22"/>
        </w:rPr>
        <w:t>,</w:t>
      </w:r>
      <w:r w:rsidRPr="00CF5298">
        <w:rPr>
          <w:rFonts w:ascii="Calibri" w:hAnsi="Calibri" w:cs="Calibri"/>
          <w:b/>
          <w:bCs/>
          <w:sz w:val="22"/>
          <w:szCs w:val="22"/>
        </w:rPr>
        <w:t xml:space="preserve"> dans votre projet municipal ?</w:t>
      </w:r>
    </w:p>
    <w:p w14:paraId="119122A9" w14:textId="77777777" w:rsidR="009906EE" w:rsidRPr="00CF5298" w:rsidRDefault="009906EE" w:rsidP="009906EE">
      <w:pPr>
        <w:jc w:val="both"/>
        <w:rPr>
          <w:rFonts w:ascii="Calibri" w:hAnsi="Calibri" w:cs="Calibri"/>
          <w:b/>
          <w:bCs/>
          <w:sz w:val="22"/>
          <w:szCs w:val="22"/>
        </w:rPr>
      </w:pPr>
    </w:p>
    <w:p w14:paraId="615188E4" w14:textId="73EE40AA" w:rsidR="009906EE" w:rsidRPr="00CF5298" w:rsidRDefault="009906EE" w:rsidP="009906EE">
      <w:pPr>
        <w:pStyle w:val="Paragraphedeliste"/>
        <w:numPr>
          <w:ilvl w:val="0"/>
          <w:numId w:val="2"/>
        </w:numPr>
        <w:jc w:val="both"/>
        <w:rPr>
          <w:rFonts w:ascii="Calibri" w:hAnsi="Calibri" w:cs="Calibri"/>
          <w:b/>
          <w:bCs/>
          <w:sz w:val="22"/>
          <w:szCs w:val="22"/>
        </w:rPr>
      </w:pPr>
      <w:r w:rsidRPr="00CF5298">
        <w:rPr>
          <w:rFonts w:ascii="Calibri" w:hAnsi="Calibri" w:cs="Calibri"/>
          <w:b/>
          <w:bCs/>
          <w:sz w:val="22"/>
          <w:szCs w:val="22"/>
        </w:rPr>
        <w:t>Quelle sera votre politique en matière d'accès de</w:t>
      </w:r>
      <w:r w:rsidR="004D5B85">
        <w:rPr>
          <w:rFonts w:ascii="Calibri" w:hAnsi="Calibri" w:cs="Calibri"/>
          <w:b/>
          <w:bCs/>
          <w:sz w:val="22"/>
          <w:szCs w:val="22"/>
        </w:rPr>
        <w:t xml:space="preserve">s habitants </w:t>
      </w:r>
      <w:r w:rsidRPr="00CF5298">
        <w:rPr>
          <w:rFonts w:ascii="Calibri" w:hAnsi="Calibri" w:cs="Calibri"/>
          <w:b/>
          <w:bCs/>
          <w:sz w:val="22"/>
          <w:szCs w:val="22"/>
        </w:rPr>
        <w:t>aux structures publiques culturelles ?</w:t>
      </w:r>
    </w:p>
    <w:p w14:paraId="487B7B2F" w14:textId="77777777" w:rsidR="009906EE" w:rsidRPr="00CF5298" w:rsidRDefault="009906EE" w:rsidP="009906EE">
      <w:pPr>
        <w:jc w:val="both"/>
        <w:rPr>
          <w:rFonts w:ascii="Calibri" w:hAnsi="Calibri" w:cs="Calibri"/>
          <w:b/>
          <w:bCs/>
          <w:sz w:val="22"/>
          <w:szCs w:val="22"/>
        </w:rPr>
      </w:pPr>
    </w:p>
    <w:p w14:paraId="6E669E5F" w14:textId="1EFB9CC2" w:rsidR="00951395" w:rsidRDefault="004D425A" w:rsidP="009906EE">
      <w:pPr>
        <w:pStyle w:val="Paragraphedeliste"/>
        <w:numPr>
          <w:ilvl w:val="0"/>
          <w:numId w:val="2"/>
        </w:numPr>
        <w:jc w:val="both"/>
        <w:rPr>
          <w:rFonts w:ascii="Calibri" w:hAnsi="Calibri" w:cs="Calibri"/>
          <w:b/>
          <w:bCs/>
          <w:sz w:val="22"/>
          <w:szCs w:val="22"/>
        </w:rPr>
      </w:pPr>
      <w:r>
        <w:rPr>
          <w:rFonts w:ascii="Calibri" w:hAnsi="Calibri" w:cs="Calibri"/>
          <w:b/>
          <w:bCs/>
          <w:sz w:val="22"/>
          <w:szCs w:val="22"/>
        </w:rPr>
        <w:t>Q</w:t>
      </w:r>
      <w:r w:rsidRPr="004D425A">
        <w:rPr>
          <w:rFonts w:ascii="Calibri" w:hAnsi="Calibri" w:cs="Calibri"/>
          <w:b/>
          <w:bCs/>
          <w:sz w:val="22"/>
          <w:szCs w:val="22"/>
        </w:rPr>
        <w:t>uelle co-construction de la politique culturelle</w:t>
      </w:r>
      <w:r w:rsidR="00F476D4">
        <w:rPr>
          <w:rFonts w:ascii="Calibri" w:hAnsi="Calibri" w:cs="Calibri"/>
          <w:b/>
          <w:bCs/>
          <w:sz w:val="22"/>
          <w:szCs w:val="22"/>
        </w:rPr>
        <w:t xml:space="preserve"> et des investissements</w:t>
      </w:r>
      <w:r w:rsidR="00F656F6">
        <w:rPr>
          <w:rFonts w:ascii="Calibri" w:hAnsi="Calibri" w:cs="Calibri"/>
          <w:b/>
          <w:bCs/>
          <w:sz w:val="22"/>
          <w:szCs w:val="22"/>
        </w:rPr>
        <w:t xml:space="preserve"> nécessaires</w:t>
      </w:r>
      <w:r w:rsidRPr="004D425A">
        <w:rPr>
          <w:rFonts w:ascii="Calibri" w:hAnsi="Calibri" w:cs="Calibri"/>
          <w:b/>
          <w:bCs/>
          <w:sz w:val="22"/>
          <w:szCs w:val="22"/>
        </w:rPr>
        <w:t xml:space="preserve"> </w:t>
      </w:r>
      <w:r>
        <w:rPr>
          <w:rFonts w:ascii="Calibri" w:hAnsi="Calibri" w:cs="Calibri"/>
          <w:b/>
          <w:bCs/>
          <w:sz w:val="22"/>
          <w:szCs w:val="22"/>
        </w:rPr>
        <w:t xml:space="preserve">mettrez-vous en place </w:t>
      </w:r>
      <w:r w:rsidRPr="004D425A">
        <w:rPr>
          <w:rFonts w:ascii="Calibri" w:hAnsi="Calibri" w:cs="Calibri"/>
          <w:b/>
          <w:bCs/>
          <w:sz w:val="22"/>
          <w:szCs w:val="22"/>
        </w:rPr>
        <w:t>avec les habitants en général</w:t>
      </w:r>
      <w:r w:rsidR="004D5B85">
        <w:rPr>
          <w:rFonts w:ascii="Calibri" w:hAnsi="Calibri" w:cs="Calibri"/>
          <w:b/>
          <w:bCs/>
          <w:sz w:val="22"/>
          <w:szCs w:val="22"/>
        </w:rPr>
        <w:t>,</w:t>
      </w:r>
      <w:r w:rsidRPr="004D425A">
        <w:rPr>
          <w:rFonts w:ascii="Calibri" w:hAnsi="Calibri" w:cs="Calibri"/>
          <w:b/>
          <w:bCs/>
          <w:sz w:val="22"/>
          <w:szCs w:val="22"/>
        </w:rPr>
        <w:t xml:space="preserve"> et avec les associations</w:t>
      </w:r>
      <w:r w:rsidR="004D5B85">
        <w:rPr>
          <w:rFonts w:ascii="Calibri" w:hAnsi="Calibri" w:cs="Calibri"/>
          <w:b/>
          <w:bCs/>
          <w:sz w:val="22"/>
          <w:szCs w:val="22"/>
        </w:rPr>
        <w:t xml:space="preserve"> en particulier</w:t>
      </w:r>
      <w:r>
        <w:rPr>
          <w:rFonts w:ascii="Calibri" w:hAnsi="Calibri" w:cs="Calibri"/>
          <w:b/>
          <w:bCs/>
          <w:sz w:val="22"/>
          <w:szCs w:val="22"/>
        </w:rPr>
        <w:t> ?</w:t>
      </w:r>
    </w:p>
    <w:p w14:paraId="4F61585B" w14:textId="77777777" w:rsidR="00951395" w:rsidRPr="00951395" w:rsidRDefault="00951395" w:rsidP="00951395">
      <w:pPr>
        <w:jc w:val="both"/>
        <w:rPr>
          <w:rFonts w:ascii="Calibri" w:hAnsi="Calibri" w:cs="Calibri"/>
          <w:b/>
          <w:bCs/>
          <w:sz w:val="22"/>
          <w:szCs w:val="22"/>
        </w:rPr>
      </w:pPr>
    </w:p>
    <w:p w14:paraId="0FFD774F" w14:textId="77A593B8" w:rsidR="009906EE" w:rsidRDefault="00951395" w:rsidP="009906EE">
      <w:pPr>
        <w:pStyle w:val="Paragraphedeliste"/>
        <w:numPr>
          <w:ilvl w:val="0"/>
          <w:numId w:val="2"/>
        </w:numPr>
        <w:jc w:val="both"/>
        <w:rPr>
          <w:rFonts w:ascii="Calibri" w:hAnsi="Calibri" w:cs="Calibri"/>
          <w:b/>
          <w:bCs/>
          <w:sz w:val="22"/>
          <w:szCs w:val="22"/>
        </w:rPr>
      </w:pPr>
      <w:r>
        <w:rPr>
          <w:rFonts w:ascii="Calibri" w:hAnsi="Calibri" w:cs="Calibri"/>
          <w:b/>
          <w:bCs/>
          <w:sz w:val="22"/>
          <w:szCs w:val="22"/>
        </w:rPr>
        <w:t>Q</w:t>
      </w:r>
      <w:r w:rsidRPr="00951395">
        <w:rPr>
          <w:rFonts w:ascii="Calibri" w:hAnsi="Calibri" w:cs="Calibri"/>
          <w:b/>
          <w:bCs/>
          <w:sz w:val="22"/>
          <w:szCs w:val="22"/>
        </w:rPr>
        <w:t>uelle coopération concrète envisagez-vous entre les institution</w:t>
      </w:r>
      <w:r w:rsidR="004D5B85">
        <w:rPr>
          <w:rFonts w:ascii="Calibri" w:hAnsi="Calibri" w:cs="Calibri"/>
          <w:b/>
          <w:bCs/>
          <w:sz w:val="22"/>
          <w:szCs w:val="22"/>
        </w:rPr>
        <w:t>s</w:t>
      </w:r>
      <w:r w:rsidRPr="00951395">
        <w:rPr>
          <w:rFonts w:ascii="Calibri" w:hAnsi="Calibri" w:cs="Calibri"/>
          <w:b/>
          <w:bCs/>
          <w:sz w:val="22"/>
          <w:szCs w:val="22"/>
        </w:rPr>
        <w:t xml:space="preserve"> culturelle</w:t>
      </w:r>
      <w:r w:rsidR="004D5B85">
        <w:rPr>
          <w:rFonts w:ascii="Calibri" w:hAnsi="Calibri" w:cs="Calibri"/>
          <w:b/>
          <w:bCs/>
          <w:sz w:val="22"/>
          <w:szCs w:val="22"/>
        </w:rPr>
        <w:t>s</w:t>
      </w:r>
      <w:r w:rsidRPr="00951395">
        <w:rPr>
          <w:rFonts w:ascii="Calibri" w:hAnsi="Calibri" w:cs="Calibri"/>
          <w:b/>
          <w:bCs/>
          <w:sz w:val="22"/>
          <w:szCs w:val="22"/>
        </w:rPr>
        <w:t>, municipale</w:t>
      </w:r>
      <w:r w:rsidR="00C93BB3">
        <w:rPr>
          <w:rFonts w:ascii="Calibri" w:hAnsi="Calibri" w:cs="Calibri"/>
          <w:b/>
          <w:bCs/>
          <w:sz w:val="22"/>
          <w:szCs w:val="22"/>
        </w:rPr>
        <w:t>s</w:t>
      </w:r>
      <w:r w:rsidRPr="00951395">
        <w:rPr>
          <w:rFonts w:ascii="Calibri" w:hAnsi="Calibri" w:cs="Calibri"/>
          <w:b/>
          <w:bCs/>
          <w:sz w:val="22"/>
          <w:szCs w:val="22"/>
        </w:rPr>
        <w:t xml:space="preserve"> ou intercommunale</w:t>
      </w:r>
      <w:r w:rsidR="00C93BB3">
        <w:rPr>
          <w:rFonts w:ascii="Calibri" w:hAnsi="Calibri" w:cs="Calibri"/>
          <w:b/>
          <w:bCs/>
          <w:sz w:val="22"/>
          <w:szCs w:val="22"/>
        </w:rPr>
        <w:t>s</w:t>
      </w:r>
      <w:r w:rsidRPr="00951395">
        <w:rPr>
          <w:rFonts w:ascii="Calibri" w:hAnsi="Calibri" w:cs="Calibri"/>
          <w:b/>
          <w:bCs/>
          <w:sz w:val="22"/>
          <w:szCs w:val="22"/>
        </w:rPr>
        <w:t>, et les associations culturelles du territoire</w:t>
      </w:r>
      <w:r>
        <w:rPr>
          <w:rFonts w:ascii="Calibri" w:hAnsi="Calibri" w:cs="Calibri"/>
          <w:b/>
          <w:bCs/>
          <w:sz w:val="22"/>
          <w:szCs w:val="22"/>
        </w:rPr>
        <w:t> ?</w:t>
      </w:r>
      <w:r w:rsidRPr="00951395">
        <w:rPr>
          <w:rFonts w:ascii="Calibri" w:hAnsi="Calibri" w:cs="Calibri"/>
          <w:b/>
          <w:bCs/>
          <w:sz w:val="22"/>
          <w:szCs w:val="22"/>
        </w:rPr>
        <w:t xml:space="preserve"> </w:t>
      </w:r>
      <w:r w:rsidR="004D5B85">
        <w:rPr>
          <w:rFonts w:ascii="Calibri" w:hAnsi="Calibri" w:cs="Calibri"/>
          <w:b/>
          <w:bCs/>
          <w:sz w:val="22"/>
          <w:szCs w:val="22"/>
        </w:rPr>
        <w:t>C</w:t>
      </w:r>
      <w:r w:rsidRPr="00951395">
        <w:rPr>
          <w:rFonts w:ascii="Calibri" w:hAnsi="Calibri" w:cs="Calibri"/>
          <w:b/>
          <w:bCs/>
          <w:sz w:val="22"/>
          <w:szCs w:val="22"/>
        </w:rPr>
        <w:t xml:space="preserve">omment </w:t>
      </w:r>
      <w:r w:rsidR="004D5B85">
        <w:rPr>
          <w:rFonts w:ascii="Calibri" w:hAnsi="Calibri" w:cs="Calibri"/>
          <w:b/>
          <w:bCs/>
          <w:sz w:val="22"/>
          <w:szCs w:val="22"/>
        </w:rPr>
        <w:t>favoriserez</w:t>
      </w:r>
      <w:r w:rsidRPr="00951395">
        <w:rPr>
          <w:rFonts w:ascii="Calibri" w:hAnsi="Calibri" w:cs="Calibri"/>
          <w:b/>
          <w:bCs/>
          <w:sz w:val="22"/>
          <w:szCs w:val="22"/>
        </w:rPr>
        <w:t>-vous</w:t>
      </w:r>
      <w:r w:rsidR="004D5B85">
        <w:rPr>
          <w:rFonts w:ascii="Calibri" w:hAnsi="Calibri" w:cs="Calibri"/>
          <w:b/>
          <w:bCs/>
          <w:sz w:val="22"/>
          <w:szCs w:val="22"/>
        </w:rPr>
        <w:t xml:space="preserve"> également </w:t>
      </w:r>
      <w:r w:rsidRPr="00951395">
        <w:rPr>
          <w:rFonts w:ascii="Calibri" w:hAnsi="Calibri" w:cs="Calibri"/>
          <w:b/>
          <w:bCs/>
          <w:sz w:val="22"/>
          <w:szCs w:val="22"/>
        </w:rPr>
        <w:t>la coopération avec les institutions culturelles publiques, relevant d’autres niveaux de collectivités ou de l’État ?</w:t>
      </w:r>
    </w:p>
    <w:p w14:paraId="12036617" w14:textId="77777777" w:rsidR="00951395" w:rsidRPr="00951395" w:rsidRDefault="00951395" w:rsidP="00951395">
      <w:pPr>
        <w:pStyle w:val="Paragraphedeliste"/>
        <w:rPr>
          <w:rFonts w:ascii="Calibri" w:hAnsi="Calibri" w:cs="Calibri"/>
          <w:b/>
          <w:bCs/>
          <w:sz w:val="22"/>
          <w:szCs w:val="22"/>
        </w:rPr>
      </w:pPr>
    </w:p>
    <w:p w14:paraId="27B97D29" w14:textId="296C22BE" w:rsidR="00951395" w:rsidRPr="00CF5298" w:rsidRDefault="00951395" w:rsidP="009906EE">
      <w:pPr>
        <w:pStyle w:val="Paragraphedeliste"/>
        <w:numPr>
          <w:ilvl w:val="0"/>
          <w:numId w:val="2"/>
        </w:numPr>
        <w:jc w:val="both"/>
        <w:rPr>
          <w:rFonts w:ascii="Calibri" w:hAnsi="Calibri" w:cs="Calibri"/>
          <w:b/>
          <w:bCs/>
          <w:sz w:val="22"/>
          <w:szCs w:val="22"/>
        </w:rPr>
      </w:pPr>
      <w:r>
        <w:rPr>
          <w:rFonts w:ascii="Calibri" w:hAnsi="Calibri" w:cs="Calibri"/>
          <w:b/>
          <w:bCs/>
          <w:sz w:val="22"/>
          <w:szCs w:val="22"/>
        </w:rPr>
        <w:t>Quel</w:t>
      </w:r>
      <w:r w:rsidR="00C93BB3">
        <w:rPr>
          <w:rFonts w:ascii="Calibri" w:hAnsi="Calibri" w:cs="Calibri"/>
          <w:b/>
          <w:bCs/>
          <w:sz w:val="22"/>
          <w:szCs w:val="22"/>
        </w:rPr>
        <w:t>le</w:t>
      </w:r>
      <w:r w:rsidRPr="00951395">
        <w:rPr>
          <w:rFonts w:ascii="Calibri" w:hAnsi="Calibri" w:cs="Calibri"/>
          <w:b/>
          <w:bCs/>
          <w:sz w:val="22"/>
          <w:szCs w:val="22"/>
        </w:rPr>
        <w:t>s</w:t>
      </w:r>
      <w:r>
        <w:rPr>
          <w:rFonts w:ascii="Calibri" w:hAnsi="Calibri" w:cs="Calibri"/>
          <w:b/>
          <w:bCs/>
          <w:sz w:val="22"/>
          <w:szCs w:val="22"/>
        </w:rPr>
        <w:t xml:space="preserve"> seront les</w:t>
      </w:r>
      <w:r w:rsidRPr="00951395">
        <w:rPr>
          <w:rFonts w:ascii="Calibri" w:hAnsi="Calibri" w:cs="Calibri"/>
          <w:b/>
          <w:bCs/>
          <w:sz w:val="22"/>
          <w:szCs w:val="22"/>
        </w:rPr>
        <w:t xml:space="preserve"> modalités de soutien financier et de subvention</w:t>
      </w:r>
      <w:r>
        <w:rPr>
          <w:rFonts w:ascii="Calibri" w:hAnsi="Calibri" w:cs="Calibri"/>
          <w:b/>
          <w:bCs/>
          <w:sz w:val="22"/>
          <w:szCs w:val="22"/>
        </w:rPr>
        <w:t xml:space="preserve"> des</w:t>
      </w:r>
      <w:r w:rsidRPr="00951395">
        <w:rPr>
          <w:rFonts w:ascii="Calibri" w:hAnsi="Calibri" w:cs="Calibri"/>
          <w:b/>
          <w:bCs/>
          <w:sz w:val="22"/>
          <w:szCs w:val="22"/>
        </w:rPr>
        <w:t xml:space="preserve"> associations </w:t>
      </w:r>
      <w:r w:rsidR="004D5B85" w:rsidRPr="00951395">
        <w:rPr>
          <w:rFonts w:ascii="Calibri" w:hAnsi="Calibri" w:cs="Calibri"/>
          <w:b/>
          <w:bCs/>
          <w:sz w:val="22"/>
          <w:szCs w:val="22"/>
        </w:rPr>
        <w:t>culturelles</w:t>
      </w:r>
      <w:r w:rsidR="004D5B85">
        <w:rPr>
          <w:rFonts w:ascii="Calibri" w:hAnsi="Calibri" w:cs="Calibri"/>
          <w:b/>
          <w:bCs/>
          <w:sz w:val="22"/>
          <w:szCs w:val="22"/>
        </w:rPr>
        <w:t xml:space="preserve">, tant </w:t>
      </w:r>
      <w:r w:rsidR="004D5B85" w:rsidRPr="00951395">
        <w:rPr>
          <w:rFonts w:ascii="Calibri" w:hAnsi="Calibri" w:cs="Calibri"/>
          <w:b/>
          <w:bCs/>
          <w:sz w:val="22"/>
          <w:szCs w:val="22"/>
        </w:rPr>
        <w:t>pour</w:t>
      </w:r>
      <w:r>
        <w:rPr>
          <w:rFonts w:ascii="Calibri" w:hAnsi="Calibri" w:cs="Calibri"/>
          <w:b/>
          <w:bCs/>
          <w:sz w:val="22"/>
          <w:szCs w:val="22"/>
        </w:rPr>
        <w:t xml:space="preserve"> leur</w:t>
      </w:r>
      <w:r w:rsidRPr="00951395">
        <w:rPr>
          <w:rFonts w:ascii="Calibri" w:hAnsi="Calibri" w:cs="Calibri"/>
          <w:b/>
          <w:bCs/>
          <w:sz w:val="22"/>
          <w:szCs w:val="22"/>
        </w:rPr>
        <w:t xml:space="preserve"> </w:t>
      </w:r>
      <w:r w:rsidR="004D425A" w:rsidRPr="00951395">
        <w:rPr>
          <w:rFonts w:ascii="Calibri" w:hAnsi="Calibri" w:cs="Calibri"/>
          <w:b/>
          <w:bCs/>
          <w:sz w:val="22"/>
          <w:szCs w:val="22"/>
        </w:rPr>
        <w:t xml:space="preserve">fonctionnement </w:t>
      </w:r>
      <w:r w:rsidR="004D5B85">
        <w:rPr>
          <w:rFonts w:ascii="Calibri" w:hAnsi="Calibri" w:cs="Calibri"/>
          <w:b/>
          <w:bCs/>
          <w:sz w:val="22"/>
          <w:szCs w:val="22"/>
        </w:rPr>
        <w:t>que pour</w:t>
      </w:r>
      <w:r w:rsidRPr="00951395">
        <w:rPr>
          <w:rFonts w:ascii="Calibri" w:hAnsi="Calibri" w:cs="Calibri"/>
          <w:b/>
          <w:bCs/>
          <w:sz w:val="22"/>
          <w:szCs w:val="22"/>
        </w:rPr>
        <w:t xml:space="preserve"> les </w:t>
      </w:r>
      <w:r w:rsidR="00C93BB3">
        <w:rPr>
          <w:rFonts w:ascii="Calibri" w:hAnsi="Calibri" w:cs="Calibri"/>
          <w:b/>
          <w:bCs/>
          <w:sz w:val="22"/>
          <w:szCs w:val="22"/>
        </w:rPr>
        <w:t>actions</w:t>
      </w:r>
      <w:r w:rsidRPr="00951395">
        <w:rPr>
          <w:rFonts w:ascii="Calibri" w:hAnsi="Calibri" w:cs="Calibri"/>
          <w:b/>
          <w:bCs/>
          <w:sz w:val="22"/>
          <w:szCs w:val="22"/>
        </w:rPr>
        <w:t xml:space="preserve"> qu’elles portent</w:t>
      </w:r>
      <w:r>
        <w:rPr>
          <w:rFonts w:ascii="Calibri" w:hAnsi="Calibri" w:cs="Calibri"/>
          <w:b/>
          <w:bCs/>
          <w:sz w:val="22"/>
          <w:szCs w:val="22"/>
        </w:rPr>
        <w:t> ?</w:t>
      </w:r>
    </w:p>
    <w:p w14:paraId="65040541" w14:textId="77777777" w:rsidR="009906EE" w:rsidRPr="00CF5298" w:rsidRDefault="009906EE" w:rsidP="009906EE">
      <w:pPr>
        <w:jc w:val="both"/>
        <w:rPr>
          <w:rFonts w:ascii="Calibri" w:hAnsi="Calibri" w:cs="Calibri"/>
          <w:b/>
          <w:bCs/>
          <w:sz w:val="22"/>
          <w:szCs w:val="22"/>
        </w:rPr>
      </w:pPr>
    </w:p>
    <w:p w14:paraId="09D6DB6F" w14:textId="76D7BCB9" w:rsidR="009906EE" w:rsidRPr="00CF5298" w:rsidRDefault="009906EE" w:rsidP="009906EE">
      <w:pPr>
        <w:pStyle w:val="Paragraphedeliste"/>
        <w:numPr>
          <w:ilvl w:val="0"/>
          <w:numId w:val="2"/>
        </w:numPr>
        <w:jc w:val="both"/>
        <w:rPr>
          <w:rFonts w:ascii="Calibri" w:hAnsi="Calibri" w:cs="Calibri"/>
          <w:b/>
          <w:bCs/>
          <w:sz w:val="22"/>
          <w:szCs w:val="22"/>
        </w:rPr>
      </w:pPr>
      <w:r w:rsidRPr="00CF5298">
        <w:rPr>
          <w:rFonts w:ascii="Calibri" w:hAnsi="Calibri" w:cs="Calibri"/>
          <w:b/>
          <w:bCs/>
          <w:sz w:val="22"/>
          <w:szCs w:val="22"/>
        </w:rPr>
        <w:t xml:space="preserve">Quels moyens humains, matériels, financiers et de formations </w:t>
      </w:r>
      <w:r w:rsidR="004D5B85">
        <w:rPr>
          <w:rFonts w:ascii="Calibri" w:hAnsi="Calibri" w:cs="Calibri"/>
          <w:b/>
          <w:bCs/>
          <w:sz w:val="22"/>
          <w:szCs w:val="22"/>
        </w:rPr>
        <w:t xml:space="preserve">seront </w:t>
      </w:r>
      <w:r w:rsidRPr="00CF5298">
        <w:rPr>
          <w:rFonts w:ascii="Calibri" w:hAnsi="Calibri" w:cs="Calibri"/>
          <w:b/>
          <w:bCs/>
          <w:sz w:val="22"/>
          <w:szCs w:val="22"/>
        </w:rPr>
        <w:t xml:space="preserve">dédiés aux associations culturelles et d’éducation populaire lors du prochain mandat ? </w:t>
      </w:r>
      <w:r w:rsidR="004D5B85">
        <w:rPr>
          <w:rFonts w:ascii="Calibri" w:hAnsi="Calibri" w:cs="Calibri"/>
          <w:b/>
          <w:bCs/>
          <w:sz w:val="22"/>
          <w:szCs w:val="22"/>
        </w:rPr>
        <w:t xml:space="preserve">Comment envisagez-vous </w:t>
      </w:r>
      <w:r w:rsidRPr="00CF5298">
        <w:rPr>
          <w:rFonts w:ascii="Calibri" w:hAnsi="Calibri" w:cs="Calibri"/>
          <w:b/>
          <w:bCs/>
          <w:sz w:val="22"/>
          <w:szCs w:val="22"/>
        </w:rPr>
        <w:t>leur évolution au cours de ce mandat ?</w:t>
      </w:r>
    </w:p>
    <w:p w14:paraId="64EEF941" w14:textId="77777777" w:rsidR="009906EE" w:rsidRPr="00CF5298" w:rsidRDefault="009906EE" w:rsidP="009906EE">
      <w:pPr>
        <w:jc w:val="both"/>
        <w:rPr>
          <w:rFonts w:ascii="Calibri" w:hAnsi="Calibri" w:cs="Calibri"/>
          <w:b/>
          <w:bCs/>
          <w:sz w:val="22"/>
          <w:szCs w:val="22"/>
        </w:rPr>
      </w:pPr>
    </w:p>
    <w:p w14:paraId="2D36DDF4" w14:textId="574B5DDD" w:rsidR="00011A36" w:rsidRPr="00CF5298" w:rsidRDefault="009906EE" w:rsidP="00011A36">
      <w:pPr>
        <w:pStyle w:val="Paragraphedeliste"/>
        <w:numPr>
          <w:ilvl w:val="0"/>
          <w:numId w:val="2"/>
        </w:numPr>
        <w:jc w:val="both"/>
        <w:rPr>
          <w:rFonts w:ascii="Calibri" w:hAnsi="Calibri" w:cs="Calibri"/>
          <w:b/>
          <w:bCs/>
          <w:sz w:val="22"/>
          <w:szCs w:val="22"/>
        </w:rPr>
      </w:pPr>
      <w:r w:rsidRPr="00CF5298">
        <w:rPr>
          <w:rFonts w:ascii="Calibri" w:hAnsi="Calibri" w:cs="Calibri"/>
          <w:b/>
          <w:bCs/>
          <w:sz w:val="22"/>
          <w:szCs w:val="22"/>
        </w:rPr>
        <w:t>Quelles modalités de mise à disposition des équipements publics envisagez-vous pour soutenir l’engagement associatif, l’organisation de réunions ou l'expression artistique des usagers/membres des associations de pratique amateur ?</w:t>
      </w:r>
    </w:p>
    <w:p w14:paraId="02955495" w14:textId="77777777" w:rsidR="00011A36" w:rsidRPr="00CF5298" w:rsidRDefault="00011A36" w:rsidP="00011A36">
      <w:pPr>
        <w:jc w:val="both"/>
        <w:rPr>
          <w:rFonts w:ascii="Calibri" w:hAnsi="Calibri" w:cs="Calibri"/>
          <w:b/>
          <w:bCs/>
          <w:sz w:val="22"/>
          <w:szCs w:val="22"/>
        </w:rPr>
      </w:pPr>
    </w:p>
    <w:p w14:paraId="6651D5C5" w14:textId="19A8E112" w:rsidR="000537F9" w:rsidRDefault="00011A36" w:rsidP="000537F9">
      <w:pPr>
        <w:pStyle w:val="Paragraphedeliste"/>
        <w:numPr>
          <w:ilvl w:val="0"/>
          <w:numId w:val="2"/>
        </w:numPr>
        <w:jc w:val="both"/>
        <w:rPr>
          <w:rFonts w:ascii="Calibri" w:hAnsi="Calibri" w:cs="Calibri"/>
          <w:b/>
          <w:bCs/>
          <w:sz w:val="22"/>
          <w:szCs w:val="22"/>
        </w:rPr>
      </w:pPr>
      <w:r w:rsidRPr="00CF5298">
        <w:rPr>
          <w:rFonts w:ascii="Calibri" w:hAnsi="Calibri" w:cs="Calibri"/>
          <w:b/>
          <w:bCs/>
          <w:sz w:val="22"/>
          <w:szCs w:val="22"/>
        </w:rPr>
        <w:t>Avez-vous quelque chose à ajouter ?</w:t>
      </w:r>
    </w:p>
    <w:p w14:paraId="44168160" w14:textId="77777777" w:rsidR="001F3C53" w:rsidRPr="001F3C53" w:rsidRDefault="001F3C53" w:rsidP="001F3C53">
      <w:pPr>
        <w:pStyle w:val="Paragraphedeliste"/>
        <w:rPr>
          <w:rFonts w:ascii="Calibri" w:hAnsi="Calibri" w:cs="Calibri"/>
          <w:b/>
          <w:bCs/>
          <w:sz w:val="22"/>
          <w:szCs w:val="22"/>
        </w:rPr>
      </w:pPr>
    </w:p>
    <w:p w14:paraId="73349A75" w14:textId="76404C02" w:rsidR="001F3C53" w:rsidRDefault="001F3C53" w:rsidP="001F3C53">
      <w:pPr>
        <w:jc w:val="both"/>
        <w:rPr>
          <w:rFonts w:ascii="Calibri" w:hAnsi="Calibri" w:cs="Calibri"/>
          <w:b/>
          <w:bCs/>
          <w:sz w:val="22"/>
          <w:szCs w:val="22"/>
        </w:rPr>
      </w:pPr>
      <w:r>
        <w:rPr>
          <w:rFonts w:ascii="Calibri" w:hAnsi="Calibri" w:cs="Calibri"/>
          <w:b/>
          <w:bCs/>
          <w:noProof/>
          <w:sz w:val="22"/>
          <w:szCs w:val="22"/>
        </w:rPr>
        <mc:AlternateContent>
          <mc:Choice Requires="wps">
            <w:drawing>
              <wp:anchor distT="0" distB="0" distL="114300" distR="114300" simplePos="0" relativeHeight="251662336" behindDoc="0" locked="0" layoutInCell="1" allowOverlap="1" wp14:anchorId="622CD38B" wp14:editId="58BBEDD2">
                <wp:simplePos x="0" y="0"/>
                <wp:positionH relativeFrom="column">
                  <wp:posOffset>1282644</wp:posOffset>
                </wp:positionH>
                <wp:positionV relativeFrom="paragraph">
                  <wp:posOffset>114036</wp:posOffset>
                </wp:positionV>
                <wp:extent cx="3203575" cy="287655"/>
                <wp:effectExtent l="0" t="0" r="0" b="4445"/>
                <wp:wrapNone/>
                <wp:docPr id="641310950" name="Zone de texte 3"/>
                <wp:cNvGraphicFramePr/>
                <a:graphic xmlns:a="http://schemas.openxmlformats.org/drawingml/2006/main">
                  <a:graphicData uri="http://schemas.microsoft.com/office/word/2010/wordprocessingShape">
                    <wps:wsp>
                      <wps:cNvSpPr txBox="1"/>
                      <wps:spPr>
                        <a:xfrm>
                          <a:off x="0" y="0"/>
                          <a:ext cx="3203575" cy="287655"/>
                        </a:xfrm>
                        <a:prstGeom prst="rect">
                          <a:avLst/>
                        </a:prstGeom>
                        <a:solidFill>
                          <a:srgbClr val="0A50A0"/>
                        </a:solidFill>
                        <a:ln w="6350">
                          <a:noFill/>
                        </a:ln>
                      </wps:spPr>
                      <wps:txbx>
                        <w:txbxContent>
                          <w:p w14:paraId="5376918F" w14:textId="77777777" w:rsidR="000537F9" w:rsidRDefault="000537F9" w:rsidP="000537F9">
                            <w:pPr>
                              <w:jc w:val="center"/>
                              <w:rPr>
                                <w:rFonts w:ascii="Calibri" w:hAnsi="Calibri" w:cs="Calibri"/>
                                <w:b/>
                                <w:bCs/>
                                <w:color w:val="FFFFFF" w:themeColor="background1"/>
                              </w:rPr>
                            </w:pPr>
                            <w:r w:rsidRPr="000537F9">
                              <w:rPr>
                                <w:rFonts w:ascii="Calibri" w:hAnsi="Calibri" w:cs="Calibri"/>
                                <w:b/>
                                <w:bCs/>
                                <w:color w:val="FFFFFF" w:themeColor="background1"/>
                              </w:rPr>
                              <w:t xml:space="preserve">Merci de nous renvoyer vos réponses par mail à </w:t>
                            </w:r>
                          </w:p>
                          <w:p w14:paraId="762CA4F6" w14:textId="77777777" w:rsidR="000537F9" w:rsidRDefault="000537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CD38B" id="Zone de texte 3" o:spid="_x0000_s1027" type="#_x0000_t202" style="position:absolute;left:0;text-align:left;margin-left:101pt;margin-top:9pt;width:252.2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" fillcolor="#0a50a0" stroked="f" strokeweight=".5pt">
                <v:textbox>
                  <w:txbxContent>
                    <w:p w14:paraId="5376918F" w14:textId="77777777" w:rsidR="000537F9" w:rsidRDefault="000537F9" w:rsidP="000537F9">
                      <w:pPr>
                        <w:jc w:val="center"/>
                        <w:rPr>
                          <w:rFonts w:ascii="Calibri" w:hAnsi="Calibri" w:cs="Calibri"/>
                          <w:b/>
                          <w:bCs/>
                          <w:color w:val="FFFFFF" w:themeColor="background1"/>
                        </w:rPr>
                      </w:pPr>
                      <w:r w:rsidRPr="000537F9">
                        <w:rPr>
                          <w:rFonts w:ascii="Calibri" w:hAnsi="Calibri" w:cs="Calibri"/>
                          <w:b/>
                          <w:bCs/>
                          <w:color w:val="FFFFFF" w:themeColor="background1"/>
                        </w:rPr>
                        <w:t xml:space="preserve">Merci de nous renvoyer vos réponses par mail à </w:t>
                      </w:r>
                    </w:p>
                    <w:p w14:paraId="762CA4F6" w14:textId="77777777" w:rsidR="000537F9" w:rsidRDefault="000537F9"/>
                  </w:txbxContent>
                </v:textbox>
              </v:shape>
            </w:pict>
          </mc:Fallback>
        </mc:AlternateContent>
      </w:r>
    </w:p>
    <w:p w14:paraId="4677F1A3" w14:textId="699783F7" w:rsidR="001F3C53" w:rsidRPr="001F3C53" w:rsidRDefault="001F3C53" w:rsidP="001F3C53">
      <w:pPr>
        <w:jc w:val="both"/>
        <w:rPr>
          <w:rFonts w:ascii="Calibri" w:hAnsi="Calibri" w:cs="Calibri"/>
          <w:b/>
          <w:bCs/>
          <w:sz w:val="22"/>
          <w:szCs w:val="22"/>
        </w:rPr>
      </w:pPr>
    </w:p>
    <w:p w14:paraId="21847362" w14:textId="4E60E50F" w:rsidR="00CE0634" w:rsidRDefault="00CE0634" w:rsidP="000537F9">
      <w:pPr>
        <w:jc w:val="both"/>
        <w:rPr>
          <w:rFonts w:ascii="Calibri" w:hAnsi="Calibri" w:cs="Calibri"/>
          <w:b/>
          <w:bCs/>
          <w:sz w:val="22"/>
          <w:szCs w:val="22"/>
        </w:rPr>
      </w:pPr>
    </w:p>
    <w:p w14:paraId="5A8575E8" w14:textId="33D4621D" w:rsidR="00CE0634" w:rsidRPr="001F3C53" w:rsidRDefault="00076FC6" w:rsidP="001F3C53">
      <w:pPr>
        <w:jc w:val="center"/>
        <w:rPr>
          <w:rFonts w:ascii="Calibri" w:hAnsi="Calibri" w:cs="Calibri"/>
          <w:b/>
          <w:bCs/>
          <w:sz w:val="22"/>
          <w:szCs w:val="22"/>
        </w:rPr>
      </w:pPr>
      <w:r>
        <w:rPr>
          <w:rFonts w:ascii="Calibri" w:hAnsi="Calibri" w:cs="Calibri"/>
          <w:b/>
          <w:bCs/>
          <w:sz w:val="22"/>
          <w:szCs w:val="22"/>
        </w:rPr>
        <w:fldChar w:fldCharType="begin">
          <w:ffData>
            <w:name w:val="Texte2"/>
            <w:enabled/>
            <w:calcOnExit w:val="0"/>
            <w:textInput>
              <w:default w:val="Prénom et NOM"/>
            </w:textInput>
          </w:ffData>
        </w:fldChar>
      </w:r>
      <w:bookmarkStart w:id="1" w:name="Texte2"/>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Prénom et NOM</w:t>
      </w:r>
      <w:r>
        <w:rPr>
          <w:rFonts w:ascii="Calibri" w:hAnsi="Calibri" w:cs="Calibri"/>
          <w:b/>
          <w:bCs/>
          <w:sz w:val="22"/>
          <w:szCs w:val="22"/>
        </w:rPr>
        <w:fldChar w:fldCharType="end"/>
      </w:r>
      <w:bookmarkEnd w:id="1"/>
    </w:p>
    <w:p w14:paraId="4D093B98" w14:textId="58A9E131" w:rsidR="00CE0634" w:rsidRPr="001F3C53" w:rsidRDefault="00CE0634" w:rsidP="001F3C53">
      <w:pPr>
        <w:jc w:val="center"/>
        <w:rPr>
          <w:rFonts w:ascii="Calibri" w:hAnsi="Calibri" w:cs="Calibri"/>
          <w:sz w:val="22"/>
          <w:szCs w:val="22"/>
        </w:rPr>
      </w:pPr>
      <w:r w:rsidRPr="001F3C53">
        <w:rPr>
          <w:rFonts w:ascii="Calibri" w:hAnsi="Calibri" w:cs="Calibri"/>
          <w:sz w:val="22"/>
          <w:szCs w:val="22"/>
        </w:rPr>
        <w:fldChar w:fldCharType="begin">
          <w:ffData>
            <w:name w:val="Texte3"/>
            <w:enabled/>
            <w:calcOnExit w:val="0"/>
            <w:textInput>
              <w:default w:val="Fonction au sein de votre association"/>
            </w:textInput>
          </w:ffData>
        </w:fldChar>
      </w:r>
      <w:bookmarkStart w:id="2" w:name="Texte3"/>
      <w:r w:rsidRPr="001F3C53">
        <w:rPr>
          <w:rFonts w:ascii="Calibri" w:hAnsi="Calibri" w:cs="Calibri"/>
          <w:sz w:val="22"/>
          <w:szCs w:val="22"/>
        </w:rPr>
        <w:instrText xml:space="preserve"> FORMTEXT </w:instrText>
      </w:r>
      <w:r w:rsidRPr="001F3C53">
        <w:rPr>
          <w:rFonts w:ascii="Calibri" w:hAnsi="Calibri" w:cs="Calibri"/>
          <w:sz w:val="22"/>
          <w:szCs w:val="22"/>
        </w:rPr>
      </w:r>
      <w:r w:rsidRPr="001F3C53">
        <w:rPr>
          <w:rFonts w:ascii="Calibri" w:hAnsi="Calibri" w:cs="Calibri"/>
          <w:sz w:val="22"/>
          <w:szCs w:val="22"/>
        </w:rPr>
        <w:fldChar w:fldCharType="separate"/>
      </w:r>
      <w:r w:rsidRPr="001F3C53">
        <w:rPr>
          <w:rFonts w:ascii="Calibri" w:hAnsi="Calibri" w:cs="Calibri"/>
          <w:noProof/>
          <w:sz w:val="22"/>
          <w:szCs w:val="22"/>
        </w:rPr>
        <w:t>Fonction au sein de votre association</w:t>
      </w:r>
      <w:r w:rsidRPr="001F3C53">
        <w:rPr>
          <w:rFonts w:ascii="Calibri" w:hAnsi="Calibri" w:cs="Calibri"/>
          <w:sz w:val="22"/>
          <w:szCs w:val="22"/>
        </w:rPr>
        <w:fldChar w:fldCharType="end"/>
      </w:r>
      <w:bookmarkEnd w:id="2"/>
    </w:p>
    <w:p w14:paraId="143F84B6" w14:textId="781ED2E0" w:rsidR="00A762FD" w:rsidRDefault="00CE0634" w:rsidP="001F3C53">
      <w:pPr>
        <w:spacing w:before="120" w:after="120"/>
        <w:jc w:val="center"/>
        <w:rPr>
          <w:rFonts w:ascii="Calibri" w:hAnsi="Calibri" w:cs="Calibri"/>
          <w:b/>
          <w:bCs/>
          <w:sz w:val="22"/>
          <w:szCs w:val="22"/>
        </w:rPr>
      </w:pPr>
      <w:r>
        <w:rPr>
          <w:rFonts w:ascii="Calibri" w:hAnsi="Calibri" w:cs="Calibri"/>
          <w:b/>
          <w:bCs/>
          <w:sz w:val="22"/>
          <w:szCs w:val="22"/>
        </w:rPr>
        <w:fldChar w:fldCharType="begin">
          <w:ffData>
            <w:name w:val="Texte4"/>
            <w:enabled/>
            <w:calcOnExit w:val="0"/>
            <w:textInput>
              <w:default w:val="Mail"/>
            </w:textInput>
          </w:ffData>
        </w:fldChar>
      </w:r>
      <w:bookmarkStart w:id="3" w:name="Texte4"/>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Mail</w:t>
      </w:r>
      <w:r>
        <w:rPr>
          <w:rFonts w:ascii="Calibri" w:hAnsi="Calibri" w:cs="Calibri"/>
          <w:b/>
          <w:bCs/>
          <w:sz w:val="22"/>
          <w:szCs w:val="22"/>
        </w:rPr>
        <w:fldChar w:fldCharType="end"/>
      </w:r>
      <w:bookmarkEnd w:id="3"/>
    </w:p>
    <w:sectPr w:rsidR="00A762FD">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E7FD" w14:textId="77777777" w:rsidR="00087624" w:rsidRDefault="00087624" w:rsidP="00FC6DAC">
      <w:r>
        <w:separator/>
      </w:r>
    </w:p>
  </w:endnote>
  <w:endnote w:type="continuationSeparator" w:id="0">
    <w:p w14:paraId="6F029467" w14:textId="77777777" w:rsidR="00087624" w:rsidRDefault="00087624" w:rsidP="00FC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09138473"/>
      <w:docPartObj>
        <w:docPartGallery w:val="Page Numbers (Bottom of Page)"/>
        <w:docPartUnique/>
      </w:docPartObj>
    </w:sdtPr>
    <w:sdtContent>
      <w:p w14:paraId="276DD9E8" w14:textId="01044C6C" w:rsidR="00251927" w:rsidRDefault="00251927" w:rsidP="004E673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5383B7FE" w14:textId="77777777" w:rsidR="006F35B8" w:rsidRDefault="006F35B8" w:rsidP="0025192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ascii="Calibri" w:hAnsi="Calibri" w:cs="Calibri"/>
        <w:color w:val="002060"/>
      </w:rPr>
      <w:id w:val="-49232287"/>
      <w:docPartObj>
        <w:docPartGallery w:val="Page Numbers (Bottom of Page)"/>
        <w:docPartUnique/>
      </w:docPartObj>
    </w:sdtPr>
    <w:sdtContent>
      <w:p w14:paraId="2F92EB8D" w14:textId="71E928EC" w:rsidR="00251927" w:rsidRPr="00F25BA7" w:rsidRDefault="00251927" w:rsidP="00F25BA7">
        <w:pPr>
          <w:pStyle w:val="Pieddepage"/>
          <w:framePr w:h="332" w:hRule="exact" w:wrap="none" w:vAnchor="text" w:hAnchor="page" w:x="10830" w:y="-171"/>
          <w:rPr>
            <w:rStyle w:val="Numrodepage"/>
            <w:rFonts w:ascii="Calibri" w:hAnsi="Calibri" w:cs="Calibri"/>
            <w:color w:val="002060"/>
          </w:rPr>
        </w:pPr>
        <w:r w:rsidRPr="00F25BA7">
          <w:rPr>
            <w:rStyle w:val="Numrodepage"/>
            <w:rFonts w:ascii="Calibri" w:hAnsi="Calibri" w:cs="Calibri"/>
            <w:color w:val="FFFFFF" w:themeColor="background1"/>
            <w:sz w:val="18"/>
            <w:szCs w:val="18"/>
          </w:rPr>
          <w:fldChar w:fldCharType="begin"/>
        </w:r>
        <w:r w:rsidRPr="00F25BA7">
          <w:rPr>
            <w:rStyle w:val="Numrodepage"/>
            <w:rFonts w:ascii="Calibri" w:hAnsi="Calibri" w:cs="Calibri"/>
            <w:color w:val="FFFFFF" w:themeColor="background1"/>
            <w:sz w:val="18"/>
            <w:szCs w:val="18"/>
          </w:rPr>
          <w:instrText xml:space="preserve"> PAGE </w:instrText>
        </w:r>
        <w:r w:rsidRPr="00F25BA7">
          <w:rPr>
            <w:rStyle w:val="Numrodepage"/>
            <w:rFonts w:ascii="Calibri" w:hAnsi="Calibri" w:cs="Calibri"/>
            <w:color w:val="FFFFFF" w:themeColor="background1"/>
            <w:sz w:val="18"/>
            <w:szCs w:val="18"/>
          </w:rPr>
          <w:fldChar w:fldCharType="separate"/>
        </w:r>
        <w:r w:rsidRPr="00F25BA7">
          <w:rPr>
            <w:rStyle w:val="Numrodepage"/>
            <w:rFonts w:ascii="Calibri" w:hAnsi="Calibri" w:cs="Calibri"/>
            <w:noProof/>
            <w:color w:val="FFFFFF" w:themeColor="background1"/>
            <w:sz w:val="18"/>
            <w:szCs w:val="18"/>
          </w:rPr>
          <w:t>1</w:t>
        </w:r>
        <w:r w:rsidRPr="00F25BA7">
          <w:rPr>
            <w:rStyle w:val="Numrodepage"/>
            <w:rFonts w:ascii="Calibri" w:hAnsi="Calibri" w:cs="Calibri"/>
            <w:color w:val="FFFFFF" w:themeColor="background1"/>
            <w:sz w:val="18"/>
            <w:szCs w:val="18"/>
          </w:rPr>
          <w:fldChar w:fldCharType="end"/>
        </w:r>
      </w:p>
    </w:sdtContent>
  </w:sdt>
  <w:p w14:paraId="689E6E2E" w14:textId="4F1BCD4C" w:rsidR="00DC7C63" w:rsidRPr="009E474F" w:rsidRDefault="009E1A36" w:rsidP="009E474F">
    <w:pPr>
      <w:pStyle w:val="Pieddepage"/>
      <w:tabs>
        <w:tab w:val="clear" w:pos="4536"/>
        <w:tab w:val="clear" w:pos="9072"/>
        <w:tab w:val="left" w:pos="779"/>
      </w:tabs>
      <w:ind w:right="360"/>
      <w:jc w:val="center"/>
      <w:rPr>
        <w:rFonts w:ascii="Calibri" w:hAnsi="Calibri" w:cs="Calibri"/>
        <w:color w:val="FFFFFF" w:themeColor="background1"/>
        <w:sz w:val="20"/>
        <w:szCs w:val="20"/>
      </w:rPr>
    </w:pPr>
    <w:r w:rsidRPr="009E474F">
      <w:rPr>
        <w:rFonts w:ascii="Calibri" w:hAnsi="Calibri" w:cs="Calibri"/>
        <w:noProof/>
        <w:color w:val="FFFFFF" w:themeColor="background1"/>
        <w:sz w:val="20"/>
        <w:szCs w:val="20"/>
      </w:rPr>
      <mc:AlternateContent>
        <mc:Choice Requires="wpg">
          <w:drawing>
            <wp:anchor distT="0" distB="0" distL="114300" distR="114300" simplePos="0" relativeHeight="251664384" behindDoc="1" locked="0" layoutInCell="1" allowOverlap="1" wp14:anchorId="27E62AF8" wp14:editId="6BED5086">
              <wp:simplePos x="0" y="0"/>
              <wp:positionH relativeFrom="column">
                <wp:posOffset>-114935</wp:posOffset>
              </wp:positionH>
              <wp:positionV relativeFrom="paragraph">
                <wp:posOffset>-62695</wp:posOffset>
              </wp:positionV>
              <wp:extent cx="6228143" cy="125730"/>
              <wp:effectExtent l="0" t="0" r="0" b="1270"/>
              <wp:wrapNone/>
              <wp:docPr id="1175230102" name="Groupe 9"/>
              <wp:cNvGraphicFramePr/>
              <a:graphic xmlns:a="http://schemas.openxmlformats.org/drawingml/2006/main">
                <a:graphicData uri="http://schemas.microsoft.com/office/word/2010/wordprocessingGroup">
                  <wpg:wgp>
                    <wpg:cNvGrpSpPr/>
                    <wpg:grpSpPr>
                      <a:xfrm>
                        <a:off x="0" y="0"/>
                        <a:ext cx="6228143" cy="125730"/>
                        <a:chOff x="0" y="0"/>
                        <a:chExt cx="6061921" cy="108000"/>
                      </a:xfrm>
                    </wpg:grpSpPr>
                    <wps:wsp>
                      <wps:cNvPr id="2120614658" name="Rectangle : coins arrondis 6"/>
                      <wps:cNvSpPr/>
                      <wps:spPr>
                        <a:xfrm>
                          <a:off x="40640" y="0"/>
                          <a:ext cx="5975096" cy="108000"/>
                        </a:xfrm>
                        <a:prstGeom prst="roundRect">
                          <a:avLst/>
                        </a:prstGeom>
                        <a:gradFill>
                          <a:gsLst>
                            <a:gs pos="28000">
                              <a:srgbClr val="0A50A0"/>
                            </a:gs>
                            <a:gs pos="69000">
                              <a:srgbClr val="3BA6AB"/>
                            </a:gs>
                          </a:gsLst>
                          <a:lin ang="3600000" scaled="0"/>
                        </a:gradFill>
                        <a:ln w="19050" cap="rnd">
                          <a:noFill/>
                          <a:round/>
                        </a:ln>
                      </wps:spPr>
                      <wps:style>
                        <a:lnRef idx="2">
                          <a:schemeClr val="accent1">
                            <a:shade val="15000"/>
                          </a:schemeClr>
                        </a:lnRef>
                        <a:fillRef idx="1">
                          <a:schemeClr val="accent1"/>
                        </a:fillRef>
                        <a:effectRef idx="0">
                          <a:schemeClr val="accent1"/>
                        </a:effectRef>
                        <a:fontRef idx="minor">
                          <a:schemeClr val="lt1"/>
                        </a:fontRef>
                      </wps:style>
                      <wps:txbx>
                        <w:txbxContent>
                          <w:p w14:paraId="16E347A0" w14:textId="70EA6C98" w:rsidR="00DC7C63" w:rsidRDefault="00DC7C63" w:rsidP="00DC7C6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9871445" name="Ellipse 8"/>
                      <wps:cNvSpPr/>
                      <wps:spPr>
                        <a:xfrm>
                          <a:off x="0" y="0"/>
                          <a:ext cx="114935" cy="107950"/>
                        </a:xfrm>
                        <a:prstGeom prst="ellipse">
                          <a:avLst/>
                        </a:prstGeom>
                        <a:solidFill>
                          <a:srgbClr val="0A5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0496866" name="Ellipse 8"/>
                      <wps:cNvSpPr/>
                      <wps:spPr>
                        <a:xfrm>
                          <a:off x="5946986" y="0"/>
                          <a:ext cx="114935" cy="107950"/>
                        </a:xfrm>
                        <a:prstGeom prst="ellipse">
                          <a:avLst/>
                        </a:prstGeom>
                        <a:solidFill>
                          <a:srgbClr val="3BA6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E62AF8" id="Groupe 9" o:spid="_x0000_s1028" style="position:absolute;left:0;text-align:left;margin-left:-9.05pt;margin-top:-4.95pt;width:490.4pt;height:9.9pt;z-index:-251652096;mso-width-relative:margin;mso-height-relative:margin" coordsize="60619,1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">
              <v:roundrect id="Rectangle : coins arrondis 6" o:spid="_x0000_s1029" style="position:absolute;left:406;width:59751;height:108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" fillcolor="#0a50a0" stroked="f" strokeweight="1.5pt">
                <v:fill color2="#3ba6ab" angle="30" colors="0 #0a50a0;18350f #0a50a0" focus="100%" type="gradient">
                  <o:fill v:ext="view" type="gradientUnscaled"/>
                </v:fill>
                <v:stroke endcap="round"/>
                <v:textbox>
                  <w:txbxContent>
                    <w:p w14:paraId="16E347A0" w14:textId="70EA6C98" w:rsidR="00DC7C63" w:rsidRDefault="00DC7C63" w:rsidP="00DC7C63"/>
                  </w:txbxContent>
                </v:textbox>
              </v:roundrect>
              <v:oval id="Ellipse 8" o:spid="_x0000_s1030" style="position:absolute;width:1149;height:10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" fillcolor="#0a50a0" stroked="f" strokeweight="1pt">
                <v:stroke joinstyle="miter"/>
              </v:oval>
              <v:oval id="Ellipse 8" o:spid="_x0000_s1031" style="position:absolute;left:59469;width:1150;height:10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" fillcolor="#3ba6ab" stroked="f" strokeweight="1pt">
                <v:stroke joinstyle="miter"/>
              </v:oval>
            </v:group>
          </w:pict>
        </mc:Fallback>
      </mc:AlternateContent>
    </w:r>
    <w:r w:rsidR="0037272F">
      <w:rPr>
        <w:rFonts w:ascii="Calibri" w:hAnsi="Calibri" w:cs="Calibri"/>
        <w:noProof/>
        <w:color w:val="FFFFFF" w:themeColor="background1"/>
        <w:sz w:val="20"/>
        <w:szCs w:val="20"/>
      </w:rPr>
      <mc:AlternateContent>
        <mc:Choice Requires="wps">
          <w:drawing>
            <wp:anchor distT="0" distB="0" distL="114300" distR="114300" simplePos="0" relativeHeight="251665408" behindDoc="0" locked="0" layoutInCell="1" allowOverlap="1" wp14:anchorId="774E73AC" wp14:editId="79C372CC">
              <wp:simplePos x="0" y="0"/>
              <wp:positionH relativeFrom="column">
                <wp:posOffset>-94603</wp:posOffset>
              </wp:positionH>
              <wp:positionV relativeFrom="paragraph">
                <wp:posOffset>-116225</wp:posOffset>
              </wp:positionV>
              <wp:extent cx="1315280" cy="227965"/>
              <wp:effectExtent l="0" t="0" r="0" b="0"/>
              <wp:wrapNone/>
              <wp:docPr id="1415830493" name="Zone de texte 10"/>
              <wp:cNvGraphicFramePr/>
              <a:graphic xmlns:a="http://schemas.openxmlformats.org/drawingml/2006/main">
                <a:graphicData uri="http://schemas.microsoft.com/office/word/2010/wordprocessingShape">
                  <wps:wsp>
                    <wps:cNvSpPr txBox="1"/>
                    <wps:spPr>
                      <a:xfrm>
                        <a:off x="0" y="0"/>
                        <a:ext cx="1315280" cy="227965"/>
                      </a:xfrm>
                      <a:prstGeom prst="rect">
                        <a:avLst/>
                      </a:prstGeom>
                      <a:noFill/>
                      <a:ln w="6350">
                        <a:noFill/>
                      </a:ln>
                    </wps:spPr>
                    <wps:txbx>
                      <w:txbxContent>
                        <w:p w14:paraId="2F05F1BA" w14:textId="43E6D971" w:rsidR="009E474F" w:rsidRPr="009E474F" w:rsidRDefault="009E474F">
                          <w:pPr>
                            <w:rPr>
                              <w:rFonts w:ascii="Calibri" w:hAnsi="Calibri" w:cs="Calibri"/>
                              <w:color w:val="FFFFFF" w:themeColor="background1"/>
                              <w:sz w:val="16"/>
                              <w:szCs w:val="16"/>
                            </w:rPr>
                          </w:pPr>
                          <w:r w:rsidRPr="009E474F">
                            <w:rPr>
                              <w:rFonts w:ascii="Calibri" w:hAnsi="Calibri" w:cs="Calibri"/>
                              <w:color w:val="FFFFFF" w:themeColor="background1"/>
                              <w:sz w:val="16"/>
                              <w:szCs w:val="16"/>
                            </w:rPr>
                            <w:t>Élections municipales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E73AC" id="_x0000_t202" coordsize="21600,21600" o:spt="202" path="m,l,21600r21600,l21600,xe">
              <v:stroke joinstyle="miter"/>
              <v:path gradientshapeok="t" o:connecttype="rect"/>
            </v:shapetype>
            <v:shape id="Zone de texte 10" o:spid="_x0000_s1032" type="#_x0000_t202" style="position:absolute;left:0;text-align:left;margin-left:-7.45pt;margin-top:-9.15pt;width:103.55pt;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" filled="f" stroked="f" strokeweight=".5pt">
              <v:textbox>
                <w:txbxContent>
                  <w:p w14:paraId="2F05F1BA" w14:textId="43E6D971" w:rsidR="009E474F" w:rsidRPr="009E474F" w:rsidRDefault="009E474F">
                    <w:pPr>
                      <w:rPr>
                        <w:rFonts w:ascii="Calibri" w:hAnsi="Calibri" w:cs="Calibri"/>
                        <w:color w:val="FFFFFF" w:themeColor="background1"/>
                        <w:sz w:val="16"/>
                        <w:szCs w:val="16"/>
                      </w:rPr>
                    </w:pPr>
                    <w:r w:rsidRPr="009E474F">
                      <w:rPr>
                        <w:rFonts w:ascii="Calibri" w:hAnsi="Calibri" w:cs="Calibri"/>
                        <w:color w:val="FFFFFF" w:themeColor="background1"/>
                        <w:sz w:val="16"/>
                        <w:szCs w:val="16"/>
                      </w:rPr>
                      <w:t>Élections municipales 2026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31A70" w14:textId="77777777" w:rsidR="00087624" w:rsidRDefault="00087624" w:rsidP="00FC6DAC">
      <w:r>
        <w:separator/>
      </w:r>
    </w:p>
  </w:footnote>
  <w:footnote w:type="continuationSeparator" w:id="0">
    <w:p w14:paraId="5C2F9C5A" w14:textId="77777777" w:rsidR="00087624" w:rsidRDefault="00087624" w:rsidP="00FC6DAC">
      <w:r>
        <w:continuationSeparator/>
      </w:r>
    </w:p>
  </w:footnote>
  <w:footnote w:id="1">
    <w:p w14:paraId="7DAF4A63" w14:textId="69D08BCD" w:rsidR="009B583F" w:rsidRPr="00DB5651" w:rsidRDefault="009B583F">
      <w:pPr>
        <w:pStyle w:val="Notedebasdepage"/>
        <w:rPr>
          <w:rFonts w:ascii="Calibri" w:hAnsi="Calibri" w:cs="Calibri"/>
          <w:sz w:val="16"/>
          <w:szCs w:val="16"/>
        </w:rPr>
      </w:pPr>
      <w:r w:rsidRPr="00DB5651">
        <w:rPr>
          <w:rStyle w:val="Appelnotedebasdep"/>
          <w:rFonts w:ascii="Calibri" w:hAnsi="Calibri" w:cs="Calibri"/>
          <w:sz w:val="16"/>
          <w:szCs w:val="16"/>
        </w:rPr>
        <w:footnoteRef/>
      </w:r>
      <w:r w:rsidRPr="00DB5651">
        <w:rPr>
          <w:rFonts w:ascii="Calibri" w:hAnsi="Calibri" w:cs="Calibri"/>
          <w:sz w:val="16"/>
          <w:szCs w:val="16"/>
        </w:rPr>
        <w:t xml:space="preserve"> </w:t>
      </w:r>
      <w:r w:rsidR="0078099B" w:rsidRPr="00DB5651">
        <w:rPr>
          <w:rFonts w:ascii="Calibri" w:hAnsi="Calibri" w:cs="Calibri"/>
          <w:sz w:val="16"/>
          <w:szCs w:val="16"/>
        </w:rPr>
        <w:t>Entre 273 000 et 320 000 en 2023 selon les chiffres de la dernière enquête d’Opale sur les associations employeuses.</w:t>
      </w:r>
    </w:p>
  </w:footnote>
  <w:footnote w:id="2">
    <w:p w14:paraId="4623C488" w14:textId="6DBAB2B7" w:rsidR="00FC6DAC" w:rsidRDefault="00FC6DAC" w:rsidP="00251927">
      <w:pPr>
        <w:pStyle w:val="Notedebasdepage"/>
      </w:pPr>
      <w:r w:rsidRPr="00DB5651">
        <w:rPr>
          <w:rStyle w:val="Appelnotedebasdep"/>
          <w:rFonts w:ascii="Calibri" w:hAnsi="Calibri" w:cs="Calibri"/>
          <w:sz w:val="16"/>
          <w:szCs w:val="16"/>
        </w:rPr>
        <w:footnoteRef/>
      </w:r>
      <w:r w:rsidRPr="00DB5651">
        <w:rPr>
          <w:rFonts w:ascii="Calibri" w:hAnsi="Calibri" w:cs="Calibri"/>
          <w:sz w:val="16"/>
          <w:szCs w:val="16"/>
        </w:rPr>
        <w:t xml:space="preserve"> </w:t>
      </w:r>
      <w:r w:rsidR="00251927" w:rsidRPr="00DB5651">
        <w:rPr>
          <w:rFonts w:ascii="Calibri" w:hAnsi="Calibri" w:cs="Calibri"/>
          <w:sz w:val="16"/>
          <w:szCs w:val="16"/>
        </w:rPr>
        <w:t>Pour 3,5 millions de participations bénévoles (le nombre de bénévoles est inférieur, un même bénévole pouvant œuvrer pour plusieurs associations). Source : Les associations culturelles, DEPS, ministère de la Culture</w:t>
      </w:r>
      <w:r w:rsidR="0078099B" w:rsidRPr="00DB5651">
        <w:rPr>
          <w:rFonts w:ascii="Calibri" w:hAnsi="Calibri" w:cs="Calibr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4CCB" w14:textId="10F9E180" w:rsidR="006F35B8" w:rsidRDefault="006F35B8">
    <w:pPr>
      <w:pStyle w:val="En-tte"/>
    </w:pPr>
    <w:r>
      <w:rPr>
        <w:noProof/>
      </w:rPr>
      <w:drawing>
        <wp:anchor distT="0" distB="0" distL="114300" distR="114300" simplePos="0" relativeHeight="251658240" behindDoc="0" locked="0" layoutInCell="1" allowOverlap="1" wp14:anchorId="44CF9049" wp14:editId="26A6B842">
          <wp:simplePos x="0" y="0"/>
          <wp:positionH relativeFrom="column">
            <wp:posOffset>-687827</wp:posOffset>
          </wp:positionH>
          <wp:positionV relativeFrom="paragraph">
            <wp:posOffset>-350520</wp:posOffset>
          </wp:positionV>
          <wp:extent cx="1835150" cy="617855"/>
          <wp:effectExtent l="0" t="0" r="6350" b="4445"/>
          <wp:wrapTopAndBottom/>
          <wp:docPr id="399719819" name="Image 17"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19819" name="Image 17" descr="Une image contenant texte, capture d’écran, Police, conception&#10;&#10;Le contenu généré par l’IA peut être incorrect."/>
                  <pic:cNvPicPr/>
                </pic:nvPicPr>
                <pic:blipFill rotWithShape="1">
                  <a:blip r:embed="rId1" cstate="print">
                    <a:extLst>
                      <a:ext uri="{28A0092B-C50C-407E-A947-70E740481C1C}">
                        <a14:useLocalDpi xmlns:a14="http://schemas.microsoft.com/office/drawing/2010/main"/>
                      </a:ext>
                    </a:extLst>
                  </a:blip>
                  <a:srcRect l="25359" t="44299" r="25714" b="44045"/>
                  <a:stretch>
                    <a:fillRect/>
                  </a:stretch>
                </pic:blipFill>
                <pic:spPr bwMode="auto">
                  <a:xfrm>
                    <a:off x="0" y="0"/>
                    <a:ext cx="1835150"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FF9DD59" wp14:editId="64F791D8">
          <wp:simplePos x="0" y="0"/>
          <wp:positionH relativeFrom="column">
            <wp:posOffset>1266393</wp:posOffset>
          </wp:positionH>
          <wp:positionV relativeFrom="paragraph">
            <wp:posOffset>-215900</wp:posOffset>
          </wp:positionV>
          <wp:extent cx="5075555" cy="351155"/>
          <wp:effectExtent l="0" t="0" r="4445" b="4445"/>
          <wp:wrapTopAndBottom/>
          <wp:docPr id="273902348" name="Image 17"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19819" name="Image 17" descr="Une image contenant texte, capture d’écran, Police, conception&#10;&#10;Le contenu généré par l’IA peut être incorrect."/>
                  <pic:cNvPicPr/>
                </pic:nvPicPr>
                <pic:blipFill rotWithShape="1">
                  <a:blip r:embed="rId1" cstate="print">
                    <a:extLst>
                      <a:ext uri="{28A0092B-C50C-407E-A947-70E740481C1C}">
                        <a14:useLocalDpi xmlns:a14="http://schemas.microsoft.com/office/drawing/2010/main"/>
                      </a:ext>
                    </a:extLst>
                  </a:blip>
                  <a:srcRect l="7677" t="4364" r="6113" b="91396"/>
                  <a:stretch>
                    <a:fillRect/>
                  </a:stretch>
                </pic:blipFill>
                <pic:spPr bwMode="auto">
                  <a:xfrm>
                    <a:off x="0" y="0"/>
                    <a:ext cx="5075555" cy="351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675"/>
    <w:multiLevelType w:val="hybridMultilevel"/>
    <w:tmpl w:val="86AA88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75965AC"/>
    <w:multiLevelType w:val="multilevel"/>
    <w:tmpl w:val="364207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8815503">
    <w:abstractNumId w:val="1"/>
  </w:num>
  <w:num w:numId="2" w16cid:durableId="109104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ocumentProtection w:edit="forms" w:enforcement="1"/>
  <w:defaultTabStop w:val="708"/>
  <w:hyphenationZone w:val="425"/>
  <w:drawingGridHorizontalSpacing w:val="181"/>
  <w:drawingGridVerticalSpacing w:val="181"/>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90"/>
    <w:rsid w:val="000035F2"/>
    <w:rsid w:val="00011A36"/>
    <w:rsid w:val="00023A3A"/>
    <w:rsid w:val="00030970"/>
    <w:rsid w:val="00046435"/>
    <w:rsid w:val="000537F9"/>
    <w:rsid w:val="00076FC6"/>
    <w:rsid w:val="00087624"/>
    <w:rsid w:val="000E21A2"/>
    <w:rsid w:val="000E438C"/>
    <w:rsid w:val="000E64AD"/>
    <w:rsid w:val="00126A64"/>
    <w:rsid w:val="00147417"/>
    <w:rsid w:val="001C691F"/>
    <w:rsid w:val="001E315C"/>
    <w:rsid w:val="001E3AAB"/>
    <w:rsid w:val="001F2805"/>
    <w:rsid w:val="001F3C53"/>
    <w:rsid w:val="0021021E"/>
    <w:rsid w:val="0021133E"/>
    <w:rsid w:val="00211CE7"/>
    <w:rsid w:val="0021515D"/>
    <w:rsid w:val="0023583B"/>
    <w:rsid w:val="00236B93"/>
    <w:rsid w:val="002518C9"/>
    <w:rsid w:val="00251927"/>
    <w:rsid w:val="00267290"/>
    <w:rsid w:val="00274FC2"/>
    <w:rsid w:val="00277114"/>
    <w:rsid w:val="002A2329"/>
    <w:rsid w:val="002A62A5"/>
    <w:rsid w:val="0037272F"/>
    <w:rsid w:val="0040478B"/>
    <w:rsid w:val="00431060"/>
    <w:rsid w:val="00476C09"/>
    <w:rsid w:val="004D425A"/>
    <w:rsid w:val="004D5B85"/>
    <w:rsid w:val="00502D7D"/>
    <w:rsid w:val="005151F9"/>
    <w:rsid w:val="00537304"/>
    <w:rsid w:val="00572EE3"/>
    <w:rsid w:val="00596E91"/>
    <w:rsid w:val="005D2D1A"/>
    <w:rsid w:val="005D5536"/>
    <w:rsid w:val="005E35BE"/>
    <w:rsid w:val="00606BA2"/>
    <w:rsid w:val="0062456C"/>
    <w:rsid w:val="00625E05"/>
    <w:rsid w:val="00643388"/>
    <w:rsid w:val="00654836"/>
    <w:rsid w:val="006568B6"/>
    <w:rsid w:val="00664F83"/>
    <w:rsid w:val="006A4C56"/>
    <w:rsid w:val="006E1C76"/>
    <w:rsid w:val="006F35B8"/>
    <w:rsid w:val="006F5CAB"/>
    <w:rsid w:val="00706B5A"/>
    <w:rsid w:val="007312AF"/>
    <w:rsid w:val="00741015"/>
    <w:rsid w:val="00757AE6"/>
    <w:rsid w:val="0078099B"/>
    <w:rsid w:val="0078184C"/>
    <w:rsid w:val="00785A3E"/>
    <w:rsid w:val="00786BCD"/>
    <w:rsid w:val="007A107F"/>
    <w:rsid w:val="007A735E"/>
    <w:rsid w:val="007E0729"/>
    <w:rsid w:val="007F164D"/>
    <w:rsid w:val="00832D68"/>
    <w:rsid w:val="00844BDC"/>
    <w:rsid w:val="00887904"/>
    <w:rsid w:val="008A4DC3"/>
    <w:rsid w:val="009023D0"/>
    <w:rsid w:val="00951395"/>
    <w:rsid w:val="00957E8D"/>
    <w:rsid w:val="00981297"/>
    <w:rsid w:val="009906EE"/>
    <w:rsid w:val="009B52B8"/>
    <w:rsid w:val="009B583F"/>
    <w:rsid w:val="009E1A36"/>
    <w:rsid w:val="009E474F"/>
    <w:rsid w:val="00A16627"/>
    <w:rsid w:val="00A36C35"/>
    <w:rsid w:val="00A476B1"/>
    <w:rsid w:val="00A762FD"/>
    <w:rsid w:val="00AE4154"/>
    <w:rsid w:val="00AF3483"/>
    <w:rsid w:val="00B45AE6"/>
    <w:rsid w:val="00B80898"/>
    <w:rsid w:val="00B8254F"/>
    <w:rsid w:val="00B84D05"/>
    <w:rsid w:val="00B86857"/>
    <w:rsid w:val="00B951CA"/>
    <w:rsid w:val="00BC373F"/>
    <w:rsid w:val="00BD4D37"/>
    <w:rsid w:val="00BF2F74"/>
    <w:rsid w:val="00C21428"/>
    <w:rsid w:val="00C31443"/>
    <w:rsid w:val="00C442D9"/>
    <w:rsid w:val="00C4749D"/>
    <w:rsid w:val="00C521A4"/>
    <w:rsid w:val="00C8496C"/>
    <w:rsid w:val="00C86E51"/>
    <w:rsid w:val="00C877B8"/>
    <w:rsid w:val="00C93BB3"/>
    <w:rsid w:val="00CA0B2B"/>
    <w:rsid w:val="00CB0AA6"/>
    <w:rsid w:val="00CE0476"/>
    <w:rsid w:val="00CE0634"/>
    <w:rsid w:val="00CF5298"/>
    <w:rsid w:val="00D36937"/>
    <w:rsid w:val="00D63668"/>
    <w:rsid w:val="00D74447"/>
    <w:rsid w:val="00DB5651"/>
    <w:rsid w:val="00DC5527"/>
    <w:rsid w:val="00DC7C63"/>
    <w:rsid w:val="00DE51AC"/>
    <w:rsid w:val="00DF0125"/>
    <w:rsid w:val="00DF4C62"/>
    <w:rsid w:val="00E15F96"/>
    <w:rsid w:val="00E362A4"/>
    <w:rsid w:val="00E45021"/>
    <w:rsid w:val="00E970A1"/>
    <w:rsid w:val="00EA7344"/>
    <w:rsid w:val="00EB7A77"/>
    <w:rsid w:val="00F032BA"/>
    <w:rsid w:val="00F25BA7"/>
    <w:rsid w:val="00F476D4"/>
    <w:rsid w:val="00F57EA8"/>
    <w:rsid w:val="00F61DEF"/>
    <w:rsid w:val="00F63B48"/>
    <w:rsid w:val="00F63E64"/>
    <w:rsid w:val="00F656F6"/>
    <w:rsid w:val="00F970B0"/>
    <w:rsid w:val="00FA411F"/>
    <w:rsid w:val="00FC6DAC"/>
    <w:rsid w:val="00FE0933"/>
    <w:rsid w:val="00FF43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9B1C3"/>
  <w15:chartTrackingRefBased/>
  <w15:docId w15:val="{8463D038-16D7-2B4C-8965-90940C6F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67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7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729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729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729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729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729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729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729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729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6729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729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729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729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72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72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72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7290"/>
    <w:rPr>
      <w:rFonts w:eastAsiaTheme="majorEastAsia" w:cstheme="majorBidi"/>
      <w:color w:val="272727" w:themeColor="text1" w:themeTint="D8"/>
    </w:rPr>
  </w:style>
  <w:style w:type="paragraph" w:styleId="Titre">
    <w:name w:val="Title"/>
    <w:basedOn w:val="Normal"/>
    <w:next w:val="Normal"/>
    <w:link w:val="TitreCar"/>
    <w:uiPriority w:val="10"/>
    <w:qFormat/>
    <w:rsid w:val="0026729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72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729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72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729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67290"/>
    <w:rPr>
      <w:i/>
      <w:iCs/>
      <w:color w:val="404040" w:themeColor="text1" w:themeTint="BF"/>
    </w:rPr>
  </w:style>
  <w:style w:type="paragraph" w:styleId="Paragraphedeliste">
    <w:name w:val="List Paragraph"/>
    <w:basedOn w:val="Normal"/>
    <w:uiPriority w:val="34"/>
    <w:qFormat/>
    <w:rsid w:val="00267290"/>
    <w:pPr>
      <w:ind w:left="720"/>
      <w:contextualSpacing/>
    </w:pPr>
  </w:style>
  <w:style w:type="character" w:styleId="Accentuationintense">
    <w:name w:val="Intense Emphasis"/>
    <w:basedOn w:val="Policepardfaut"/>
    <w:uiPriority w:val="21"/>
    <w:qFormat/>
    <w:rsid w:val="00267290"/>
    <w:rPr>
      <w:i/>
      <w:iCs/>
      <w:color w:val="0F4761" w:themeColor="accent1" w:themeShade="BF"/>
    </w:rPr>
  </w:style>
  <w:style w:type="paragraph" w:styleId="Citationintense">
    <w:name w:val="Intense Quote"/>
    <w:basedOn w:val="Normal"/>
    <w:next w:val="Normal"/>
    <w:link w:val="CitationintenseCar"/>
    <w:uiPriority w:val="30"/>
    <w:qFormat/>
    <w:rsid w:val="00267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7290"/>
    <w:rPr>
      <w:i/>
      <w:iCs/>
      <w:color w:val="0F4761" w:themeColor="accent1" w:themeShade="BF"/>
    </w:rPr>
  </w:style>
  <w:style w:type="character" w:styleId="Rfrenceintense">
    <w:name w:val="Intense Reference"/>
    <w:basedOn w:val="Policepardfaut"/>
    <w:uiPriority w:val="32"/>
    <w:qFormat/>
    <w:rsid w:val="00267290"/>
    <w:rPr>
      <w:b/>
      <w:bCs/>
      <w:smallCaps/>
      <w:color w:val="0F4761" w:themeColor="accent1" w:themeShade="BF"/>
      <w:spacing w:val="5"/>
    </w:rPr>
  </w:style>
  <w:style w:type="character" w:styleId="Lienhypertexte">
    <w:name w:val="Hyperlink"/>
    <w:basedOn w:val="Policepardfaut"/>
    <w:uiPriority w:val="99"/>
    <w:unhideWhenUsed/>
    <w:rsid w:val="00DE51AC"/>
    <w:rPr>
      <w:color w:val="467886" w:themeColor="hyperlink"/>
      <w:u w:val="single"/>
    </w:rPr>
  </w:style>
  <w:style w:type="character" w:styleId="Mentionnonrsolue">
    <w:name w:val="Unresolved Mention"/>
    <w:basedOn w:val="Policepardfaut"/>
    <w:uiPriority w:val="99"/>
    <w:semiHidden/>
    <w:unhideWhenUsed/>
    <w:rsid w:val="00DE51AC"/>
    <w:rPr>
      <w:color w:val="605E5C"/>
      <w:shd w:val="clear" w:color="auto" w:fill="E1DFDD"/>
    </w:rPr>
  </w:style>
  <w:style w:type="paragraph" w:customStyle="1" w:styleId="p1">
    <w:name w:val="p1"/>
    <w:basedOn w:val="Normal"/>
    <w:rsid w:val="00DE51AC"/>
    <w:rPr>
      <w:rFonts w:ascii="Helvetica" w:eastAsia="Times New Roman" w:hAnsi="Helvetica" w:cs="Times New Roman"/>
      <w:color w:val="B00004"/>
      <w:kern w:val="0"/>
      <w:sz w:val="17"/>
      <w:szCs w:val="17"/>
      <w:lang w:eastAsia="fr-FR"/>
      <w14:ligatures w14:val="none"/>
    </w:rPr>
  </w:style>
  <w:style w:type="paragraph" w:customStyle="1" w:styleId="p2">
    <w:name w:val="p2"/>
    <w:basedOn w:val="Normal"/>
    <w:rsid w:val="00DE51AC"/>
    <w:rPr>
      <w:rFonts w:ascii="Helvetica" w:eastAsia="Times New Roman" w:hAnsi="Helvetica" w:cs="Times New Roman"/>
      <w:color w:val="000000"/>
      <w:kern w:val="0"/>
      <w:sz w:val="17"/>
      <w:szCs w:val="17"/>
      <w:lang w:eastAsia="fr-FR"/>
      <w14:ligatures w14:val="none"/>
    </w:rPr>
  </w:style>
  <w:style w:type="character" w:customStyle="1" w:styleId="s1">
    <w:name w:val="s1"/>
    <w:basedOn w:val="Policepardfaut"/>
    <w:rsid w:val="00DE51AC"/>
    <w:rPr>
      <w:color w:val="000000"/>
    </w:rPr>
  </w:style>
  <w:style w:type="character" w:customStyle="1" w:styleId="s2">
    <w:name w:val="s2"/>
    <w:basedOn w:val="Policepardfaut"/>
    <w:rsid w:val="00DE51AC"/>
    <w:rPr>
      <w:rFonts w:ascii="Arial" w:hAnsi="Arial" w:cs="Arial" w:hint="default"/>
      <w:color w:val="000000"/>
      <w:sz w:val="17"/>
      <w:szCs w:val="17"/>
    </w:rPr>
  </w:style>
  <w:style w:type="character" w:customStyle="1" w:styleId="s3">
    <w:name w:val="s3"/>
    <w:basedOn w:val="Policepardfaut"/>
    <w:rsid w:val="00DE51AC"/>
    <w:rPr>
      <w:rFonts w:ascii="Helvetica" w:hAnsi="Helvetica" w:hint="default"/>
      <w:color w:val="000000"/>
      <w:sz w:val="11"/>
      <w:szCs w:val="11"/>
    </w:rPr>
  </w:style>
  <w:style w:type="character" w:customStyle="1" w:styleId="s4">
    <w:name w:val="s4"/>
    <w:basedOn w:val="Policepardfaut"/>
    <w:rsid w:val="00DE51AC"/>
    <w:rPr>
      <w:color w:val="B00004"/>
    </w:rPr>
  </w:style>
  <w:style w:type="character" w:customStyle="1" w:styleId="s5">
    <w:name w:val="s5"/>
    <w:basedOn w:val="Policepardfaut"/>
    <w:rsid w:val="00DE51AC"/>
    <w:rPr>
      <w:color w:val="5FA037"/>
    </w:rPr>
  </w:style>
  <w:style w:type="character" w:customStyle="1" w:styleId="s6">
    <w:name w:val="s6"/>
    <w:basedOn w:val="Policepardfaut"/>
    <w:rsid w:val="00DE51AC"/>
    <w:rPr>
      <w:rFonts w:ascii="Arial" w:hAnsi="Arial" w:cs="Arial" w:hint="default"/>
      <w:sz w:val="17"/>
      <w:szCs w:val="17"/>
    </w:rPr>
  </w:style>
  <w:style w:type="character" w:customStyle="1" w:styleId="s7">
    <w:name w:val="s7"/>
    <w:basedOn w:val="Policepardfaut"/>
    <w:rsid w:val="00DE51AC"/>
    <w:rPr>
      <w:rFonts w:ascii="Helvetica" w:hAnsi="Helvetica" w:hint="default"/>
      <w:sz w:val="11"/>
      <w:szCs w:val="11"/>
    </w:rPr>
  </w:style>
  <w:style w:type="character" w:customStyle="1" w:styleId="s8">
    <w:name w:val="s8"/>
    <w:basedOn w:val="Policepardfaut"/>
    <w:rsid w:val="00DE51AC"/>
    <w:rPr>
      <w:color w:val="01154D"/>
    </w:rPr>
  </w:style>
  <w:style w:type="paragraph" w:styleId="Notedebasdepage">
    <w:name w:val="footnote text"/>
    <w:basedOn w:val="Normal"/>
    <w:link w:val="NotedebasdepageCar"/>
    <w:uiPriority w:val="99"/>
    <w:semiHidden/>
    <w:unhideWhenUsed/>
    <w:rsid w:val="00FC6DAC"/>
    <w:rPr>
      <w:sz w:val="20"/>
      <w:szCs w:val="20"/>
    </w:rPr>
  </w:style>
  <w:style w:type="character" w:customStyle="1" w:styleId="NotedebasdepageCar">
    <w:name w:val="Note de bas de page Car"/>
    <w:basedOn w:val="Policepardfaut"/>
    <w:link w:val="Notedebasdepage"/>
    <w:uiPriority w:val="99"/>
    <w:semiHidden/>
    <w:rsid w:val="00FC6DAC"/>
    <w:rPr>
      <w:sz w:val="20"/>
      <w:szCs w:val="20"/>
    </w:rPr>
  </w:style>
  <w:style w:type="character" w:styleId="Appelnotedebasdep">
    <w:name w:val="footnote reference"/>
    <w:basedOn w:val="Policepardfaut"/>
    <w:uiPriority w:val="99"/>
    <w:semiHidden/>
    <w:unhideWhenUsed/>
    <w:rsid w:val="00FC6DAC"/>
    <w:rPr>
      <w:vertAlign w:val="superscript"/>
    </w:rPr>
  </w:style>
  <w:style w:type="paragraph" w:styleId="En-tte">
    <w:name w:val="header"/>
    <w:basedOn w:val="Normal"/>
    <w:link w:val="En-tteCar"/>
    <w:uiPriority w:val="99"/>
    <w:unhideWhenUsed/>
    <w:rsid w:val="006F35B8"/>
    <w:pPr>
      <w:tabs>
        <w:tab w:val="center" w:pos="4536"/>
        <w:tab w:val="right" w:pos="9072"/>
      </w:tabs>
    </w:pPr>
  </w:style>
  <w:style w:type="character" w:customStyle="1" w:styleId="En-tteCar">
    <w:name w:val="En-tête Car"/>
    <w:basedOn w:val="Policepardfaut"/>
    <w:link w:val="En-tte"/>
    <w:uiPriority w:val="99"/>
    <w:rsid w:val="006F35B8"/>
  </w:style>
  <w:style w:type="paragraph" w:styleId="Pieddepage">
    <w:name w:val="footer"/>
    <w:basedOn w:val="Normal"/>
    <w:link w:val="PieddepageCar"/>
    <w:uiPriority w:val="99"/>
    <w:unhideWhenUsed/>
    <w:rsid w:val="006F35B8"/>
    <w:pPr>
      <w:tabs>
        <w:tab w:val="center" w:pos="4536"/>
        <w:tab w:val="right" w:pos="9072"/>
      </w:tabs>
    </w:pPr>
  </w:style>
  <w:style w:type="character" w:customStyle="1" w:styleId="PieddepageCar">
    <w:name w:val="Pied de page Car"/>
    <w:basedOn w:val="Policepardfaut"/>
    <w:link w:val="Pieddepage"/>
    <w:uiPriority w:val="99"/>
    <w:rsid w:val="006F35B8"/>
  </w:style>
  <w:style w:type="character" w:styleId="Numrodepage">
    <w:name w:val="page number"/>
    <w:basedOn w:val="Policepardfaut"/>
    <w:uiPriority w:val="99"/>
    <w:semiHidden/>
    <w:unhideWhenUsed/>
    <w:rsid w:val="00251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A92EC-E67F-A044-8E7B-B4315CEE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701</Words>
  <Characters>3857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Millet - COFAC</dc:creator>
  <cp:keywords/>
  <dc:description/>
  <cp:lastModifiedBy>Louis Millet - COFAC</cp:lastModifiedBy>
  <cp:revision>2</cp:revision>
  <cp:lastPrinted>2025-11-25T08:29:00Z</cp:lastPrinted>
  <dcterms:created xsi:type="dcterms:W3CDTF">2025-12-15T15:51:00Z</dcterms:created>
  <dcterms:modified xsi:type="dcterms:W3CDTF">2025-12-15T15:51:00Z</dcterms:modified>
  <cp:category/>
</cp:coreProperties>
</file>