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C226" w14:textId="76874628" w:rsidR="00F1748F" w:rsidRDefault="008D63B3" w:rsidP="00BA06B2">
      <w:pPr>
        <w:spacing w:line="240" w:lineRule="auto"/>
        <w:rPr>
          <w:rFonts w:eastAsia="Times New Roman"/>
          <w:color w:val="808080"/>
          <w:sz w:val="32"/>
          <w:szCs w:val="32"/>
          <w:lang w:val="fr-FR"/>
        </w:rPr>
      </w:pPr>
      <w:r>
        <w:rPr>
          <w:rFonts w:eastAsia="Times New Roman"/>
          <w:color w:val="808080"/>
          <w:sz w:val="32"/>
          <w:szCs w:val="32"/>
          <w:lang w:val="fr-FR"/>
        </w:rPr>
        <w:t>Responsable pôle médiation</w:t>
      </w:r>
      <w:r w:rsidR="00C34D01">
        <w:rPr>
          <w:rFonts w:eastAsia="Times New Roman"/>
          <w:color w:val="808080"/>
          <w:sz w:val="32"/>
          <w:szCs w:val="32"/>
          <w:lang w:val="fr-FR"/>
        </w:rPr>
        <w:t xml:space="preserve"> –</w:t>
      </w:r>
      <w:r>
        <w:rPr>
          <w:rFonts w:eastAsia="Times New Roman"/>
          <w:color w:val="808080"/>
          <w:sz w:val="32"/>
          <w:szCs w:val="32"/>
          <w:lang w:val="fr-FR"/>
        </w:rPr>
        <w:t xml:space="preserve"> Service des publics</w:t>
      </w:r>
      <w:r w:rsidR="00C34D01">
        <w:rPr>
          <w:rFonts w:eastAsia="Times New Roman"/>
          <w:color w:val="808080"/>
          <w:sz w:val="32"/>
          <w:szCs w:val="32"/>
          <w:lang w:val="fr-FR"/>
        </w:rPr>
        <w:t xml:space="preserve"> </w:t>
      </w:r>
      <w:r w:rsidR="00F12497" w:rsidRPr="00C34D01">
        <w:rPr>
          <w:rFonts w:eastAsia="Times New Roman"/>
          <w:color w:val="808080"/>
          <w:sz w:val="32"/>
          <w:szCs w:val="32"/>
          <w:lang w:val="fr-FR"/>
        </w:rPr>
        <w:t>Île</w:t>
      </w:r>
      <w:r w:rsidR="00F1748F" w:rsidRPr="00C34D01">
        <w:rPr>
          <w:rFonts w:eastAsia="Times New Roman"/>
          <w:color w:val="808080"/>
          <w:sz w:val="32"/>
          <w:szCs w:val="32"/>
          <w:lang w:val="fr-FR"/>
        </w:rPr>
        <w:t xml:space="preserve"> Tatihou</w:t>
      </w:r>
      <w:r w:rsidR="00BA06B2">
        <w:rPr>
          <w:rFonts w:eastAsia="Times New Roman"/>
          <w:color w:val="808080"/>
          <w:sz w:val="32"/>
          <w:szCs w:val="32"/>
          <w:lang w:val="fr-FR"/>
        </w:rPr>
        <w:t xml:space="preserve"> (f/h)</w:t>
      </w:r>
    </w:p>
    <w:p w14:paraId="40C93E4A" w14:textId="77777777" w:rsidR="00BA06B2" w:rsidRDefault="00BA06B2" w:rsidP="00BA06B2">
      <w:pPr>
        <w:spacing w:line="240" w:lineRule="auto"/>
        <w:rPr>
          <w:sz w:val="18"/>
          <w:szCs w:val="18"/>
        </w:rPr>
      </w:pPr>
    </w:p>
    <w:p w14:paraId="4CDB7046" w14:textId="28C9CF8F" w:rsidR="00BA06B2" w:rsidRDefault="00BA06B2" w:rsidP="00BA06B2">
      <w:pPr>
        <w:spacing w:line="240" w:lineRule="auto"/>
        <w:rPr>
          <w:sz w:val="18"/>
          <w:szCs w:val="18"/>
        </w:rPr>
      </w:pPr>
      <w:r w:rsidRPr="00E75B58">
        <w:rPr>
          <w:sz w:val="18"/>
          <w:szCs w:val="18"/>
        </w:rPr>
        <w:t xml:space="preserve">Réf : </w:t>
      </w:r>
      <w:r w:rsidR="00AE0343">
        <w:rPr>
          <w:sz w:val="18"/>
          <w:szCs w:val="18"/>
        </w:rPr>
        <w:t>0921-20482</w:t>
      </w:r>
    </w:p>
    <w:p w14:paraId="196F1B5A" w14:textId="01057BA2" w:rsidR="00BA06B2" w:rsidRDefault="00750152" w:rsidP="00BA06B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Catégorie B</w:t>
      </w:r>
      <w:bookmarkStart w:id="0" w:name="_GoBack"/>
      <w:bookmarkEnd w:id="0"/>
    </w:p>
    <w:p w14:paraId="56791114" w14:textId="77777777" w:rsidR="00BA06B2" w:rsidRDefault="00BA06B2" w:rsidP="00BA06B2">
      <w:pPr>
        <w:spacing w:line="240" w:lineRule="auto"/>
      </w:pPr>
      <w:r>
        <w:rPr>
          <w:sz w:val="18"/>
          <w:szCs w:val="18"/>
        </w:rPr>
        <w:t>Filière culturelle</w:t>
      </w:r>
    </w:p>
    <w:p w14:paraId="5FD44DEA" w14:textId="77777777" w:rsidR="00C34D01" w:rsidRDefault="00C34D01" w:rsidP="00C34D01"/>
    <w:p w14:paraId="6EBE0377" w14:textId="77777777" w:rsidR="00C34D01" w:rsidRPr="005900C6" w:rsidRDefault="00C34D01" w:rsidP="00C34D01">
      <w:pPr>
        <w:pBdr>
          <w:top w:val="single" w:sz="4" w:space="1" w:color="auto"/>
        </w:pBdr>
        <w:rPr>
          <w:color w:val="808080"/>
          <w:sz w:val="32"/>
          <w:szCs w:val="32"/>
        </w:rPr>
      </w:pPr>
      <w:r w:rsidRPr="005900C6">
        <w:rPr>
          <w:color w:val="808080"/>
          <w:sz w:val="32"/>
          <w:szCs w:val="32"/>
        </w:rPr>
        <w:t xml:space="preserve">Identification du poste  </w:t>
      </w:r>
    </w:p>
    <w:p w14:paraId="0806078E" w14:textId="77777777" w:rsidR="00F1748F" w:rsidRDefault="00F1748F" w:rsidP="00F1748F"/>
    <w:p w14:paraId="4DD83924" w14:textId="77777777" w:rsidR="00BA06B2" w:rsidRPr="00E75B58" w:rsidRDefault="00BA06B2" w:rsidP="00BA06B2">
      <w:pPr>
        <w:jc w:val="both"/>
        <w:rPr>
          <w:sz w:val="18"/>
          <w:szCs w:val="18"/>
        </w:rPr>
      </w:pPr>
      <w:r w:rsidRPr="00E75B58">
        <w:rPr>
          <w:b/>
          <w:bCs/>
          <w:color w:val="10B1B1"/>
          <w:sz w:val="18"/>
          <w:szCs w:val="18"/>
        </w:rPr>
        <w:t>DGA :</w:t>
      </w:r>
      <w:r w:rsidRPr="00E75B58">
        <w:rPr>
          <w:sz w:val="18"/>
          <w:szCs w:val="18"/>
        </w:rPr>
        <w:t xml:space="preserve"> Cohésion et proximité territoriales</w:t>
      </w:r>
    </w:p>
    <w:p w14:paraId="7B15085F" w14:textId="77777777" w:rsidR="00BA06B2" w:rsidRPr="00E75B58" w:rsidRDefault="00BA06B2" w:rsidP="00BA06B2">
      <w:pPr>
        <w:jc w:val="both"/>
        <w:rPr>
          <w:sz w:val="18"/>
          <w:szCs w:val="18"/>
        </w:rPr>
      </w:pPr>
      <w:r w:rsidRPr="00E75B58">
        <w:rPr>
          <w:b/>
          <w:bCs/>
          <w:color w:val="10B1B1"/>
          <w:sz w:val="18"/>
          <w:szCs w:val="18"/>
        </w:rPr>
        <w:t>Direction</w:t>
      </w:r>
      <w:r w:rsidRPr="00E75B58">
        <w:rPr>
          <w:color w:val="808080"/>
          <w:sz w:val="18"/>
          <w:szCs w:val="18"/>
        </w:rPr>
        <w:t> :</w:t>
      </w:r>
      <w:r w:rsidRPr="00E75B58">
        <w:rPr>
          <w:b/>
          <w:sz w:val="18"/>
          <w:szCs w:val="18"/>
        </w:rPr>
        <w:t xml:space="preserve"> </w:t>
      </w:r>
      <w:r w:rsidRPr="00E75B58">
        <w:rPr>
          <w:sz w:val="18"/>
          <w:szCs w:val="18"/>
        </w:rPr>
        <w:t>Délégation à la culture -</w:t>
      </w:r>
      <w:r w:rsidRPr="00E75B58">
        <w:rPr>
          <w:b/>
          <w:sz w:val="18"/>
          <w:szCs w:val="18"/>
        </w:rPr>
        <w:t xml:space="preserve"> </w:t>
      </w:r>
      <w:r w:rsidRPr="00E75B58">
        <w:rPr>
          <w:sz w:val="18"/>
          <w:szCs w:val="18"/>
        </w:rPr>
        <w:t>Direction du patrimoine et des musées</w:t>
      </w:r>
    </w:p>
    <w:p w14:paraId="70EF0CBC" w14:textId="77777777" w:rsidR="00BA06B2" w:rsidRPr="00E75B58" w:rsidRDefault="00BA06B2" w:rsidP="00BA06B2">
      <w:pPr>
        <w:jc w:val="both"/>
        <w:rPr>
          <w:sz w:val="18"/>
          <w:szCs w:val="18"/>
        </w:rPr>
      </w:pPr>
      <w:r w:rsidRPr="00E75B58">
        <w:rPr>
          <w:b/>
          <w:bCs/>
          <w:color w:val="10B1B1"/>
          <w:sz w:val="18"/>
          <w:szCs w:val="18"/>
        </w:rPr>
        <w:t>Service</w:t>
      </w:r>
      <w:r w:rsidRPr="00E75B58">
        <w:rPr>
          <w:color w:val="808080"/>
          <w:sz w:val="18"/>
          <w:szCs w:val="18"/>
        </w:rPr>
        <w:t> :</w:t>
      </w:r>
      <w:r w:rsidRPr="00E75B58">
        <w:rPr>
          <w:sz w:val="18"/>
          <w:szCs w:val="18"/>
        </w:rPr>
        <w:t xml:space="preserve"> île Tatihou</w:t>
      </w:r>
    </w:p>
    <w:p w14:paraId="1DC87B9D" w14:textId="77777777" w:rsidR="00BA06B2" w:rsidRPr="00E75B58" w:rsidRDefault="00BA06B2" w:rsidP="00BA06B2">
      <w:pPr>
        <w:jc w:val="both"/>
        <w:rPr>
          <w:sz w:val="18"/>
          <w:szCs w:val="18"/>
        </w:rPr>
      </w:pPr>
      <w:r w:rsidRPr="00E75B58">
        <w:rPr>
          <w:b/>
          <w:bCs/>
          <w:color w:val="10B1B1"/>
          <w:sz w:val="18"/>
          <w:szCs w:val="18"/>
        </w:rPr>
        <w:t>Résidence administrative :</w:t>
      </w:r>
      <w:r w:rsidRPr="00E75B58">
        <w:rPr>
          <w:sz w:val="18"/>
          <w:szCs w:val="18"/>
        </w:rPr>
        <w:t xml:space="preserve"> Saint-Vaast-la-Hougue</w:t>
      </w:r>
    </w:p>
    <w:p w14:paraId="2F3AFE7E" w14:textId="77777777" w:rsidR="00BA06B2" w:rsidRPr="00E75B58" w:rsidRDefault="00BA06B2" w:rsidP="00BA06B2">
      <w:pPr>
        <w:rPr>
          <w:sz w:val="18"/>
          <w:szCs w:val="18"/>
        </w:rPr>
      </w:pPr>
      <w:r w:rsidRPr="00E75B58">
        <w:rPr>
          <w:b/>
          <w:bCs/>
          <w:color w:val="10B1B1"/>
          <w:sz w:val="18"/>
          <w:szCs w:val="18"/>
        </w:rPr>
        <w:t>Lieu de travail :</w:t>
      </w:r>
      <w:r w:rsidRPr="00E75B58">
        <w:rPr>
          <w:sz w:val="18"/>
          <w:szCs w:val="18"/>
        </w:rPr>
        <w:t xml:space="preserve"> île Tatihou</w:t>
      </w:r>
    </w:p>
    <w:p w14:paraId="0D83B65D" w14:textId="77777777" w:rsidR="006E6AEF" w:rsidRPr="00BA06B2" w:rsidRDefault="006E6AEF" w:rsidP="006E6AEF">
      <w:pPr>
        <w:jc w:val="both"/>
        <w:rPr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Lien hiérarchique</w:t>
      </w:r>
      <w:r w:rsidRPr="00BA06B2">
        <w:rPr>
          <w:b/>
          <w:sz w:val="18"/>
          <w:szCs w:val="18"/>
        </w:rPr>
        <w:t> :</w:t>
      </w:r>
      <w:r w:rsidRPr="00BA06B2">
        <w:rPr>
          <w:sz w:val="18"/>
          <w:szCs w:val="18"/>
        </w:rPr>
        <w:t xml:space="preserve"> Responsable du service île Tatihou</w:t>
      </w:r>
    </w:p>
    <w:p w14:paraId="10F7D485" w14:textId="547EC5ED" w:rsidR="006E6AEF" w:rsidRPr="00BA06B2" w:rsidRDefault="006E6AEF" w:rsidP="006E6AEF">
      <w:pPr>
        <w:jc w:val="both"/>
        <w:rPr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Cadre d’emploi ou grade :</w:t>
      </w:r>
      <w:r w:rsidRPr="00BA06B2">
        <w:rPr>
          <w:sz w:val="18"/>
          <w:szCs w:val="18"/>
        </w:rPr>
        <w:t xml:space="preserve"> </w:t>
      </w:r>
      <w:r w:rsidR="00AE0343">
        <w:rPr>
          <w:sz w:val="18"/>
          <w:szCs w:val="18"/>
        </w:rPr>
        <w:t>Assistant de conservation du patrimoine principal de 1</w:t>
      </w:r>
      <w:r w:rsidR="00AE0343" w:rsidRPr="00AE0343">
        <w:rPr>
          <w:sz w:val="18"/>
          <w:szCs w:val="18"/>
          <w:vertAlign w:val="superscript"/>
        </w:rPr>
        <w:t>ère</w:t>
      </w:r>
      <w:r w:rsidR="00AE0343">
        <w:rPr>
          <w:sz w:val="18"/>
          <w:szCs w:val="18"/>
        </w:rPr>
        <w:t xml:space="preserve"> classe</w:t>
      </w:r>
    </w:p>
    <w:p w14:paraId="0EA0B7C7" w14:textId="34B3AA32" w:rsidR="006E6AEF" w:rsidRPr="00BA06B2" w:rsidRDefault="006E6AEF" w:rsidP="006E6AEF">
      <w:pPr>
        <w:jc w:val="both"/>
        <w:rPr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Statut </w:t>
      </w:r>
      <w:r w:rsidRPr="00BA06B2">
        <w:rPr>
          <w:color w:val="808080"/>
          <w:sz w:val="18"/>
          <w:szCs w:val="18"/>
        </w:rPr>
        <w:t>:</w:t>
      </w:r>
      <w:r w:rsidRPr="00BA06B2">
        <w:rPr>
          <w:sz w:val="18"/>
          <w:szCs w:val="18"/>
        </w:rPr>
        <w:t xml:space="preserve"> </w:t>
      </w:r>
      <w:r w:rsidR="008D63B3" w:rsidRPr="00BA06B2">
        <w:rPr>
          <w:sz w:val="18"/>
          <w:szCs w:val="18"/>
        </w:rPr>
        <w:t xml:space="preserve">titulaire ou </w:t>
      </w:r>
      <w:r w:rsidRPr="00BA06B2">
        <w:rPr>
          <w:sz w:val="18"/>
          <w:szCs w:val="18"/>
        </w:rPr>
        <w:t xml:space="preserve">contractuel </w:t>
      </w:r>
    </w:p>
    <w:p w14:paraId="46B70F61" w14:textId="73691EEF" w:rsidR="006E6AEF" w:rsidRDefault="006E6AEF" w:rsidP="006E6AEF">
      <w:pPr>
        <w:jc w:val="both"/>
        <w:rPr>
          <w:bCs/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Date de prise de fonction :</w:t>
      </w:r>
      <w:r w:rsidRPr="00BA06B2">
        <w:rPr>
          <w:b/>
          <w:sz w:val="18"/>
          <w:szCs w:val="18"/>
        </w:rPr>
        <w:t xml:space="preserve"> </w:t>
      </w:r>
      <w:r w:rsidR="00BB20D5" w:rsidRPr="00BA06B2">
        <w:rPr>
          <w:bCs/>
          <w:sz w:val="18"/>
          <w:szCs w:val="18"/>
        </w:rPr>
        <w:t>janvier</w:t>
      </w:r>
      <w:r w:rsidR="00B4347B" w:rsidRPr="00BA06B2">
        <w:rPr>
          <w:bCs/>
          <w:sz w:val="18"/>
          <w:szCs w:val="18"/>
        </w:rPr>
        <w:t xml:space="preserve"> </w:t>
      </w:r>
      <w:r w:rsidR="008D63B3" w:rsidRPr="00BA06B2">
        <w:rPr>
          <w:bCs/>
          <w:sz w:val="18"/>
          <w:szCs w:val="18"/>
        </w:rPr>
        <w:t>2022</w:t>
      </w:r>
    </w:p>
    <w:p w14:paraId="566A0EAF" w14:textId="77777777" w:rsidR="00BA06B2" w:rsidRPr="009E54DF" w:rsidRDefault="00BA06B2" w:rsidP="00BA06B2">
      <w:pPr>
        <w:spacing w:before="120" w:after="120" w:line="225" w:lineRule="atLeast"/>
        <w:rPr>
          <w:rFonts w:eastAsia="Times New Roman"/>
          <w:color w:val="000000"/>
          <w:sz w:val="18"/>
          <w:szCs w:val="18"/>
        </w:rPr>
      </w:pPr>
      <w:r w:rsidRPr="00747294">
        <w:rPr>
          <w:rFonts w:eastAsia="Times New Roman"/>
          <w:b/>
          <w:bCs/>
          <w:color w:val="10B1B1"/>
          <w:sz w:val="18"/>
          <w:szCs w:val="18"/>
        </w:rPr>
        <w:t>Classification de l'emploi :</w:t>
      </w:r>
      <w:r w:rsidRPr="009E54D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color w:val="000000"/>
          <w:sz w:val="18"/>
          <w:szCs w:val="18"/>
        </w:rPr>
        <w:t>B6</w:t>
      </w:r>
    </w:p>
    <w:p w14:paraId="3DC23747" w14:textId="287973A7" w:rsidR="00BA06B2" w:rsidRDefault="00BA06B2" w:rsidP="00BA06B2">
      <w:pPr>
        <w:spacing w:before="120" w:after="120" w:line="225" w:lineRule="atLeast"/>
        <w:jc w:val="both"/>
        <w:rPr>
          <w:rFonts w:eastAsia="Times New Roman"/>
          <w:bCs/>
          <w:color w:val="000000"/>
          <w:sz w:val="18"/>
          <w:szCs w:val="18"/>
        </w:rPr>
      </w:pPr>
      <w:r>
        <w:rPr>
          <w:rFonts w:eastAsia="Times New Roman"/>
          <w:bCs/>
          <w:color w:val="000000"/>
          <w:sz w:val="18"/>
          <w:szCs w:val="18"/>
        </w:rPr>
        <w:t>P</w:t>
      </w:r>
      <w:r w:rsidRPr="00747294">
        <w:rPr>
          <w:rFonts w:eastAsia="Times New Roman"/>
          <w:bCs/>
          <w:color w:val="000000"/>
          <w:sz w:val="18"/>
          <w:szCs w:val="18"/>
        </w:rPr>
        <w:t xml:space="preserve">euvent faire acte de candidature les agents </w:t>
      </w:r>
      <w:r>
        <w:rPr>
          <w:rFonts w:eastAsia="Times New Roman"/>
          <w:bCs/>
          <w:color w:val="000000"/>
          <w:sz w:val="18"/>
          <w:szCs w:val="18"/>
        </w:rPr>
        <w:t xml:space="preserve">occupant un poste de niveau B5 et les agents </w:t>
      </w:r>
      <w:r w:rsidRPr="00747294">
        <w:rPr>
          <w:rFonts w:eastAsia="Times New Roman"/>
          <w:bCs/>
          <w:color w:val="000000"/>
          <w:sz w:val="18"/>
          <w:szCs w:val="18"/>
        </w:rPr>
        <w:t>titulaires du grade d</w:t>
      </w:r>
      <w:r w:rsidR="00DA6709">
        <w:rPr>
          <w:rFonts w:eastAsia="Times New Roman"/>
          <w:bCs/>
          <w:color w:val="000000"/>
          <w:sz w:val="18"/>
          <w:szCs w:val="18"/>
        </w:rPr>
        <w:t>’a</w:t>
      </w:r>
      <w:r w:rsidR="00DA6709">
        <w:rPr>
          <w:sz w:val="18"/>
          <w:szCs w:val="18"/>
        </w:rPr>
        <w:t>ssistant de conservation du patrimoine principal de 1</w:t>
      </w:r>
      <w:r w:rsidR="00DA6709" w:rsidRPr="00AE0343">
        <w:rPr>
          <w:sz w:val="18"/>
          <w:szCs w:val="18"/>
          <w:vertAlign w:val="superscript"/>
        </w:rPr>
        <w:t>ère</w:t>
      </w:r>
      <w:r w:rsidR="00DA6709">
        <w:rPr>
          <w:sz w:val="18"/>
          <w:szCs w:val="18"/>
        </w:rPr>
        <w:t xml:space="preserve"> classe</w:t>
      </w:r>
      <w:r>
        <w:rPr>
          <w:rFonts w:eastAsia="Times New Roman"/>
          <w:bCs/>
          <w:color w:val="000000"/>
          <w:sz w:val="18"/>
          <w:szCs w:val="18"/>
        </w:rPr>
        <w:t>.</w:t>
      </w:r>
    </w:p>
    <w:p w14:paraId="02787DD5" w14:textId="76BB9D11" w:rsidR="00BA06B2" w:rsidRPr="009111E8" w:rsidRDefault="00BA06B2" w:rsidP="00DA6709">
      <w:pPr>
        <w:spacing w:before="120" w:after="120" w:line="225" w:lineRule="atLeast"/>
        <w:jc w:val="both"/>
        <w:rPr>
          <w:color w:val="000000"/>
          <w:sz w:val="18"/>
          <w:szCs w:val="18"/>
        </w:rPr>
      </w:pPr>
      <w:r w:rsidRPr="00747294">
        <w:rPr>
          <w:rFonts w:eastAsia="Times New Roman"/>
          <w:bCs/>
          <w:color w:val="000000"/>
          <w:sz w:val="18"/>
          <w:szCs w:val="18"/>
        </w:rPr>
        <w:t>Dans un second temps, seront étudiées les candidatures des agents </w:t>
      </w:r>
      <w:r>
        <w:rPr>
          <w:rFonts w:eastAsia="Times New Roman"/>
          <w:bCs/>
          <w:color w:val="000000"/>
          <w:sz w:val="18"/>
          <w:szCs w:val="18"/>
        </w:rPr>
        <w:t xml:space="preserve">occupant un poste de niveau B4, </w:t>
      </w:r>
      <w:r w:rsidRPr="00747294">
        <w:rPr>
          <w:rFonts w:eastAsia="Times New Roman"/>
          <w:bCs/>
          <w:color w:val="000000"/>
          <w:sz w:val="18"/>
          <w:szCs w:val="18"/>
        </w:rPr>
        <w:t xml:space="preserve">titulaires du grade </w:t>
      </w:r>
      <w:r w:rsidR="00DA6709" w:rsidRPr="00747294">
        <w:rPr>
          <w:rFonts w:eastAsia="Times New Roman"/>
          <w:bCs/>
          <w:color w:val="000000"/>
          <w:sz w:val="18"/>
          <w:szCs w:val="18"/>
        </w:rPr>
        <w:t>d</w:t>
      </w:r>
      <w:r w:rsidR="00DA6709">
        <w:rPr>
          <w:rFonts w:eastAsia="Times New Roman"/>
          <w:bCs/>
          <w:color w:val="000000"/>
          <w:sz w:val="18"/>
          <w:szCs w:val="18"/>
        </w:rPr>
        <w:t>’a</w:t>
      </w:r>
      <w:r w:rsidR="00DA6709">
        <w:rPr>
          <w:sz w:val="18"/>
          <w:szCs w:val="18"/>
        </w:rPr>
        <w:t>ssistant de conservation du patrimoine principal</w:t>
      </w:r>
      <w:r>
        <w:rPr>
          <w:rFonts w:eastAsia="Times New Roman"/>
          <w:bCs/>
          <w:color w:val="000000"/>
          <w:sz w:val="18"/>
          <w:szCs w:val="18"/>
        </w:rPr>
        <w:t xml:space="preserve"> de </w:t>
      </w:r>
      <w:r w:rsidRPr="00747294">
        <w:rPr>
          <w:rFonts w:eastAsia="Times New Roman"/>
          <w:bCs/>
          <w:color w:val="000000"/>
          <w:sz w:val="18"/>
          <w:szCs w:val="18"/>
        </w:rPr>
        <w:t xml:space="preserve">2ème classe </w:t>
      </w:r>
      <w:r>
        <w:rPr>
          <w:rFonts w:eastAsia="Times New Roman"/>
          <w:bCs/>
          <w:color w:val="000000"/>
          <w:sz w:val="18"/>
          <w:szCs w:val="18"/>
        </w:rPr>
        <w:t xml:space="preserve">et </w:t>
      </w:r>
      <w:r w:rsidRPr="00747294">
        <w:rPr>
          <w:rFonts w:eastAsia="Times New Roman"/>
          <w:bCs/>
          <w:color w:val="000000"/>
          <w:sz w:val="18"/>
          <w:szCs w:val="18"/>
        </w:rPr>
        <w:t>répondant aux conditions d’avancement sur le grade</w:t>
      </w:r>
      <w:r>
        <w:rPr>
          <w:rFonts w:eastAsia="Times New Roman"/>
          <w:bCs/>
          <w:color w:val="000000"/>
          <w:sz w:val="18"/>
          <w:szCs w:val="18"/>
        </w:rPr>
        <w:t xml:space="preserve"> </w:t>
      </w:r>
      <w:r w:rsidR="00DA6709" w:rsidRPr="00747294">
        <w:rPr>
          <w:rFonts w:eastAsia="Times New Roman"/>
          <w:bCs/>
          <w:color w:val="000000"/>
          <w:sz w:val="18"/>
          <w:szCs w:val="18"/>
        </w:rPr>
        <w:t>d</w:t>
      </w:r>
      <w:r w:rsidR="00DA6709">
        <w:rPr>
          <w:rFonts w:eastAsia="Times New Roman"/>
          <w:bCs/>
          <w:color w:val="000000"/>
          <w:sz w:val="18"/>
          <w:szCs w:val="18"/>
        </w:rPr>
        <w:t>’a</w:t>
      </w:r>
      <w:r w:rsidR="00DA6709">
        <w:rPr>
          <w:sz w:val="18"/>
          <w:szCs w:val="18"/>
        </w:rPr>
        <w:t>ssistant de conservation du patrimoine principal de 1</w:t>
      </w:r>
      <w:r w:rsidR="00DA6709" w:rsidRPr="00AE0343">
        <w:rPr>
          <w:sz w:val="18"/>
          <w:szCs w:val="18"/>
          <w:vertAlign w:val="superscript"/>
        </w:rPr>
        <w:t>ère</w:t>
      </w:r>
      <w:r w:rsidR="00DA6709">
        <w:rPr>
          <w:sz w:val="18"/>
          <w:szCs w:val="18"/>
        </w:rPr>
        <w:t xml:space="preserve"> classe</w:t>
      </w:r>
      <w:r w:rsidR="00DA6709">
        <w:rPr>
          <w:rFonts w:eastAsia="Times New Roman"/>
          <w:bCs/>
          <w:color w:val="000000"/>
          <w:sz w:val="18"/>
          <w:szCs w:val="18"/>
        </w:rPr>
        <w:t>.</w:t>
      </w:r>
      <w:r w:rsidR="00750152">
        <w:rPr>
          <w:color w:val="000000"/>
          <w:sz w:val="18"/>
          <w:szCs w:val="18"/>
        </w:rPr>
        <w:pict w14:anchorId="46FD6780">
          <v:rect id="_x0000_i1025" style="width:0;height:1.5pt" o:hralign="center" o:hrstd="t" o:hr="t" fillcolor="gray" stroked="f"/>
        </w:pict>
      </w:r>
    </w:p>
    <w:p w14:paraId="62B3413A" w14:textId="77777777" w:rsidR="006E6AEF" w:rsidRPr="00264AC9" w:rsidRDefault="006E6AEF" w:rsidP="006E6AEF">
      <w:pPr>
        <w:rPr>
          <w:b/>
          <w:bCs/>
          <w:color w:val="10B1B1"/>
          <w:sz w:val="18"/>
          <w:szCs w:val="18"/>
        </w:rPr>
      </w:pPr>
      <w:r w:rsidRPr="00264AC9">
        <w:rPr>
          <w:b/>
          <w:bCs/>
          <w:color w:val="10B1B1"/>
          <w:sz w:val="18"/>
          <w:szCs w:val="18"/>
        </w:rPr>
        <w:t>Contexte</w:t>
      </w:r>
    </w:p>
    <w:p w14:paraId="11DA3EFE" w14:textId="1E864D45" w:rsidR="006E6AEF" w:rsidRPr="00BA06B2" w:rsidRDefault="006E6AEF" w:rsidP="00402AD6">
      <w:pPr>
        <w:jc w:val="both"/>
        <w:rPr>
          <w:sz w:val="18"/>
          <w:szCs w:val="18"/>
        </w:rPr>
      </w:pPr>
      <w:r w:rsidRPr="00BA06B2">
        <w:rPr>
          <w:sz w:val="18"/>
          <w:szCs w:val="18"/>
        </w:rPr>
        <w:t xml:space="preserve">Propriété du conservatoire du littoral, l’île </w:t>
      </w:r>
      <w:r w:rsidR="001E402B" w:rsidRPr="00BA06B2">
        <w:rPr>
          <w:sz w:val="18"/>
          <w:szCs w:val="18"/>
        </w:rPr>
        <w:t>(29</w:t>
      </w:r>
      <w:r w:rsidR="00BB20D5" w:rsidRPr="00BA06B2">
        <w:rPr>
          <w:sz w:val="18"/>
          <w:szCs w:val="18"/>
        </w:rPr>
        <w:t xml:space="preserve"> hectares</w:t>
      </w:r>
      <w:r w:rsidR="001E402B" w:rsidRPr="00BA06B2">
        <w:rPr>
          <w:sz w:val="18"/>
          <w:szCs w:val="18"/>
        </w:rPr>
        <w:t xml:space="preserve">) </w:t>
      </w:r>
      <w:r w:rsidRPr="00BA06B2">
        <w:rPr>
          <w:sz w:val="18"/>
          <w:szCs w:val="18"/>
        </w:rPr>
        <w:t>est gérée depuis 1992 par le Département de la Manche. Le site comprend un patrimoine exceptionnel : un musée maritime (musée de France) et sa galerie d’histoire naturelle, un patrimoine bâti avec son fort Vauban</w:t>
      </w:r>
      <w:r w:rsidR="00C34D01" w:rsidRPr="00BA06B2">
        <w:rPr>
          <w:sz w:val="18"/>
          <w:szCs w:val="18"/>
        </w:rPr>
        <w:t xml:space="preserve">, classé Monument historique et </w:t>
      </w:r>
      <w:r w:rsidRPr="00BA06B2">
        <w:rPr>
          <w:sz w:val="18"/>
          <w:szCs w:val="18"/>
        </w:rPr>
        <w:t>inscrit au patrimoine mondial de l’Unesco, un lazaret classé Monument historique, des jardins</w:t>
      </w:r>
      <w:r w:rsidR="00002CA5" w:rsidRPr="00BA06B2">
        <w:rPr>
          <w:sz w:val="18"/>
          <w:szCs w:val="18"/>
        </w:rPr>
        <w:t xml:space="preserve"> (4 hectares)</w:t>
      </w:r>
      <w:r w:rsidRPr="00BA06B2">
        <w:rPr>
          <w:sz w:val="18"/>
          <w:szCs w:val="18"/>
        </w:rPr>
        <w:t>, un laboratoire de biologie marine.</w:t>
      </w:r>
    </w:p>
    <w:p w14:paraId="7CAF3F7B" w14:textId="77777777" w:rsidR="006E6AEF" w:rsidRPr="00BA06B2" w:rsidRDefault="006E6AEF" w:rsidP="00402AD6">
      <w:pPr>
        <w:jc w:val="both"/>
        <w:rPr>
          <w:sz w:val="18"/>
          <w:szCs w:val="18"/>
        </w:rPr>
      </w:pPr>
    </w:p>
    <w:p w14:paraId="7C40A2EF" w14:textId="7C6AA44A" w:rsidR="00DC6116" w:rsidRPr="00BA06B2" w:rsidRDefault="006E6AEF" w:rsidP="00402AD6">
      <w:pPr>
        <w:jc w:val="both"/>
        <w:rPr>
          <w:sz w:val="18"/>
          <w:szCs w:val="18"/>
        </w:rPr>
      </w:pPr>
      <w:r w:rsidRPr="00BA06B2">
        <w:rPr>
          <w:sz w:val="18"/>
          <w:szCs w:val="18"/>
        </w:rPr>
        <w:t xml:space="preserve">Sur le site, une </w:t>
      </w:r>
      <w:r w:rsidR="006540A5" w:rsidRPr="00BA06B2">
        <w:rPr>
          <w:sz w:val="18"/>
          <w:szCs w:val="18"/>
        </w:rPr>
        <w:t>équipe d’une vingtaine</w:t>
      </w:r>
      <w:r w:rsidRPr="00BA06B2">
        <w:rPr>
          <w:sz w:val="18"/>
          <w:szCs w:val="18"/>
        </w:rPr>
        <w:t xml:space="preserve"> </w:t>
      </w:r>
      <w:r w:rsidR="006540A5" w:rsidRPr="00BA06B2">
        <w:rPr>
          <w:sz w:val="18"/>
          <w:szCs w:val="18"/>
        </w:rPr>
        <w:t>d’</w:t>
      </w:r>
      <w:r w:rsidRPr="00BA06B2">
        <w:rPr>
          <w:sz w:val="18"/>
          <w:szCs w:val="18"/>
        </w:rPr>
        <w:t>agents met en œuvre les missions scientifiques,</w:t>
      </w:r>
      <w:r w:rsidR="008D63B3" w:rsidRPr="00BA06B2">
        <w:rPr>
          <w:sz w:val="18"/>
          <w:szCs w:val="18"/>
        </w:rPr>
        <w:t xml:space="preserve"> culturelles et patrimoniales et reçoit</w:t>
      </w:r>
      <w:r w:rsidRPr="00BA06B2">
        <w:rPr>
          <w:sz w:val="18"/>
          <w:szCs w:val="18"/>
        </w:rPr>
        <w:t xml:space="preserve"> plus de 70 000 visiteurs</w:t>
      </w:r>
      <w:r w:rsidR="008D63B3" w:rsidRPr="00BA06B2">
        <w:rPr>
          <w:sz w:val="18"/>
          <w:szCs w:val="18"/>
        </w:rPr>
        <w:t xml:space="preserve"> par an</w:t>
      </w:r>
      <w:r w:rsidRPr="00BA06B2">
        <w:rPr>
          <w:sz w:val="18"/>
          <w:szCs w:val="18"/>
        </w:rPr>
        <w:t xml:space="preserve">, dont près de 10 000 scolaires. </w:t>
      </w:r>
      <w:r w:rsidR="00830E40" w:rsidRPr="00BA06B2">
        <w:rPr>
          <w:sz w:val="18"/>
          <w:szCs w:val="18"/>
        </w:rPr>
        <w:t>Son action vient d’être réorientée suite à la réalisation d’un diagnostic de l’offre touristique et culturelle de l’île</w:t>
      </w:r>
      <w:r w:rsidR="00D9599F" w:rsidRPr="00BA06B2">
        <w:rPr>
          <w:sz w:val="18"/>
          <w:szCs w:val="18"/>
        </w:rPr>
        <w:t>.</w:t>
      </w:r>
      <w:r w:rsidR="00830E40" w:rsidRPr="00BA06B2">
        <w:rPr>
          <w:sz w:val="18"/>
          <w:szCs w:val="18"/>
        </w:rPr>
        <w:t xml:space="preserve">  </w:t>
      </w:r>
      <w:r w:rsidR="00BB20D5" w:rsidRPr="00BA06B2">
        <w:rPr>
          <w:sz w:val="18"/>
          <w:szCs w:val="18"/>
        </w:rPr>
        <w:t xml:space="preserve">Ce </w:t>
      </w:r>
      <w:r w:rsidR="00830E40" w:rsidRPr="00BA06B2">
        <w:rPr>
          <w:sz w:val="18"/>
          <w:szCs w:val="18"/>
        </w:rPr>
        <w:t xml:space="preserve">diagnostic </w:t>
      </w:r>
      <w:r w:rsidR="00D9599F" w:rsidRPr="00BA06B2">
        <w:rPr>
          <w:sz w:val="18"/>
          <w:szCs w:val="18"/>
        </w:rPr>
        <w:t>invite</w:t>
      </w:r>
      <w:r w:rsidR="00BB20D5" w:rsidRPr="00BA06B2">
        <w:rPr>
          <w:sz w:val="18"/>
          <w:szCs w:val="18"/>
        </w:rPr>
        <w:t xml:space="preserve"> </w:t>
      </w:r>
      <w:r w:rsidR="00830E40" w:rsidRPr="00BA06B2">
        <w:rPr>
          <w:sz w:val="18"/>
          <w:szCs w:val="18"/>
        </w:rPr>
        <w:t>notamment le département à développer plus de médiation et d’animations culturelles.</w:t>
      </w:r>
    </w:p>
    <w:p w14:paraId="7CDD48DE" w14:textId="77777777" w:rsidR="00830E40" w:rsidRPr="00BA06B2" w:rsidRDefault="00830E40" w:rsidP="00402AD6">
      <w:pPr>
        <w:jc w:val="both"/>
        <w:rPr>
          <w:sz w:val="18"/>
          <w:szCs w:val="18"/>
        </w:rPr>
      </w:pPr>
    </w:p>
    <w:p w14:paraId="6A234E23" w14:textId="222D9908" w:rsidR="006E6AEF" w:rsidRPr="00BA06B2" w:rsidRDefault="006E6AEF" w:rsidP="00402AD6">
      <w:pPr>
        <w:jc w:val="both"/>
        <w:rPr>
          <w:sz w:val="18"/>
          <w:szCs w:val="18"/>
        </w:rPr>
      </w:pPr>
      <w:r w:rsidRPr="00BA06B2">
        <w:rPr>
          <w:sz w:val="18"/>
          <w:szCs w:val="18"/>
        </w:rPr>
        <w:t xml:space="preserve">La médiation tient </w:t>
      </w:r>
      <w:r w:rsidR="00830E40" w:rsidRPr="00BA06B2">
        <w:rPr>
          <w:sz w:val="18"/>
          <w:szCs w:val="18"/>
        </w:rPr>
        <w:t xml:space="preserve">en effet </w:t>
      </w:r>
      <w:r w:rsidRPr="00BA06B2">
        <w:rPr>
          <w:sz w:val="18"/>
          <w:szCs w:val="18"/>
        </w:rPr>
        <w:t>une place déterminante dans le nouveau projet culturel en cours d’é</w:t>
      </w:r>
      <w:r w:rsidR="0070518A" w:rsidRPr="00BA06B2">
        <w:rPr>
          <w:sz w:val="18"/>
          <w:szCs w:val="18"/>
        </w:rPr>
        <w:t xml:space="preserve">laboration. Celui-ci </w:t>
      </w:r>
      <w:r w:rsidR="008D63B3" w:rsidRPr="00BA06B2">
        <w:rPr>
          <w:sz w:val="18"/>
          <w:szCs w:val="18"/>
        </w:rPr>
        <w:t xml:space="preserve">est </w:t>
      </w:r>
      <w:r w:rsidR="00830E40" w:rsidRPr="00BA06B2">
        <w:rPr>
          <w:sz w:val="18"/>
          <w:szCs w:val="18"/>
        </w:rPr>
        <w:t>organisé</w:t>
      </w:r>
      <w:r w:rsidR="008D63B3" w:rsidRPr="00BA06B2">
        <w:rPr>
          <w:sz w:val="18"/>
          <w:szCs w:val="18"/>
        </w:rPr>
        <w:t xml:space="preserve"> autour </w:t>
      </w:r>
      <w:r w:rsidR="00B4347B" w:rsidRPr="00BA06B2">
        <w:rPr>
          <w:sz w:val="18"/>
          <w:szCs w:val="18"/>
        </w:rPr>
        <w:t xml:space="preserve">d’un concept de musée à ciel ouvert et </w:t>
      </w:r>
      <w:r w:rsidR="008D63B3" w:rsidRPr="00BA06B2">
        <w:rPr>
          <w:sz w:val="18"/>
          <w:szCs w:val="18"/>
        </w:rPr>
        <w:t>de parcours permettant de faire le lien entre les points forts de l’île répartis en trois thèmes : nature et jardins ; saga maritime ; île fortifiée</w:t>
      </w:r>
      <w:r w:rsidR="00292999" w:rsidRPr="00BA06B2">
        <w:rPr>
          <w:sz w:val="18"/>
          <w:szCs w:val="18"/>
        </w:rPr>
        <w:t>.</w:t>
      </w:r>
    </w:p>
    <w:p w14:paraId="677989AD" w14:textId="77777777" w:rsidR="006E6AEF" w:rsidRPr="00BA06B2" w:rsidRDefault="006E6AEF" w:rsidP="00402AD6">
      <w:pPr>
        <w:jc w:val="both"/>
        <w:rPr>
          <w:sz w:val="18"/>
          <w:szCs w:val="18"/>
        </w:rPr>
      </w:pPr>
    </w:p>
    <w:p w14:paraId="5F8B65BD" w14:textId="6AA4E2CB" w:rsidR="00BE5846" w:rsidRPr="00BA06B2" w:rsidRDefault="00DC6116" w:rsidP="00402AD6">
      <w:pPr>
        <w:jc w:val="both"/>
        <w:rPr>
          <w:sz w:val="18"/>
          <w:szCs w:val="18"/>
        </w:rPr>
      </w:pPr>
      <w:r w:rsidRPr="00BA06B2">
        <w:rPr>
          <w:sz w:val="18"/>
          <w:szCs w:val="18"/>
        </w:rPr>
        <w:t xml:space="preserve">En plus de la mise en </w:t>
      </w:r>
      <w:r w:rsidR="00830E40" w:rsidRPr="00BA06B2">
        <w:rPr>
          <w:sz w:val="18"/>
          <w:szCs w:val="18"/>
        </w:rPr>
        <w:t>œuvre</w:t>
      </w:r>
      <w:r w:rsidRPr="00BA06B2">
        <w:rPr>
          <w:sz w:val="18"/>
          <w:szCs w:val="18"/>
        </w:rPr>
        <w:t xml:space="preserve"> des parcours thématiques et de points d’informations répartis sur l’île, ce nouveau projet culturel intègre un important</w:t>
      </w:r>
      <w:r w:rsidR="004D1352" w:rsidRPr="00BA06B2">
        <w:rPr>
          <w:sz w:val="18"/>
          <w:szCs w:val="18"/>
        </w:rPr>
        <w:t xml:space="preserve"> programme de réactualisation</w:t>
      </w:r>
      <w:r w:rsidR="006E6AEF" w:rsidRPr="00BA06B2">
        <w:rPr>
          <w:sz w:val="18"/>
          <w:szCs w:val="18"/>
        </w:rPr>
        <w:t xml:space="preserve"> des contenus muséographiques</w:t>
      </w:r>
      <w:r w:rsidRPr="00BA06B2">
        <w:rPr>
          <w:sz w:val="18"/>
          <w:szCs w:val="18"/>
        </w:rPr>
        <w:t xml:space="preserve"> et la création de nouveaux espaces muséographiques au sein du fort</w:t>
      </w:r>
      <w:r w:rsidR="006E6AEF" w:rsidRPr="00BA06B2">
        <w:rPr>
          <w:sz w:val="18"/>
          <w:szCs w:val="18"/>
        </w:rPr>
        <w:t xml:space="preserve">. </w:t>
      </w:r>
    </w:p>
    <w:p w14:paraId="611B8C97" w14:textId="77777777" w:rsidR="00BE5846" w:rsidRPr="00BA06B2" w:rsidRDefault="00BE5846" w:rsidP="00402AD6">
      <w:pPr>
        <w:jc w:val="both"/>
        <w:rPr>
          <w:sz w:val="18"/>
          <w:szCs w:val="18"/>
        </w:rPr>
      </w:pPr>
    </w:p>
    <w:p w14:paraId="3CA3A071" w14:textId="3D598118" w:rsidR="006E6AEF" w:rsidRPr="00BA06B2" w:rsidRDefault="00BE5846" w:rsidP="00402AD6">
      <w:pPr>
        <w:jc w:val="both"/>
        <w:rPr>
          <w:sz w:val="18"/>
          <w:szCs w:val="18"/>
        </w:rPr>
      </w:pPr>
      <w:r w:rsidRPr="00BA06B2">
        <w:rPr>
          <w:sz w:val="18"/>
          <w:szCs w:val="18"/>
        </w:rPr>
        <w:t>Par ailleurs, un nouveau programme de réhabilitation des espaces d’accueil sur le port de S</w:t>
      </w:r>
      <w:r w:rsidR="00BB20D5" w:rsidRPr="00BA06B2">
        <w:rPr>
          <w:sz w:val="18"/>
          <w:szCs w:val="18"/>
        </w:rPr>
        <w:t>ain</w:t>
      </w:r>
      <w:r w:rsidRPr="00BA06B2">
        <w:rPr>
          <w:sz w:val="18"/>
          <w:szCs w:val="18"/>
        </w:rPr>
        <w:t>t-Vaast-la-Hougue et sur l’île est en cours. Il requalifie les bâtiments liés à la billetterie</w:t>
      </w:r>
      <w:r w:rsidR="00BB20D5" w:rsidRPr="00BA06B2">
        <w:rPr>
          <w:sz w:val="18"/>
          <w:szCs w:val="18"/>
        </w:rPr>
        <w:t>-</w:t>
      </w:r>
      <w:r w:rsidRPr="00BA06B2">
        <w:rPr>
          <w:sz w:val="18"/>
          <w:szCs w:val="18"/>
        </w:rPr>
        <w:t xml:space="preserve">boutique et augmente notamment la capacité d’accueil en hébergement et en restauration. </w:t>
      </w:r>
      <w:r w:rsidR="006E6AEF" w:rsidRPr="00BA06B2">
        <w:rPr>
          <w:sz w:val="18"/>
          <w:szCs w:val="18"/>
        </w:rPr>
        <w:t xml:space="preserve">La livraison de l’ensemble des équipements est programmée pour 2022. </w:t>
      </w:r>
    </w:p>
    <w:p w14:paraId="7E084A37" w14:textId="1F14280D" w:rsidR="006270DE" w:rsidRPr="00BA06B2" w:rsidRDefault="006270DE" w:rsidP="00402AD6">
      <w:pPr>
        <w:jc w:val="both"/>
        <w:rPr>
          <w:sz w:val="18"/>
          <w:szCs w:val="18"/>
        </w:rPr>
      </w:pPr>
    </w:p>
    <w:p w14:paraId="6C4EECC9" w14:textId="26283ACF" w:rsidR="00F000CE" w:rsidRPr="00BA06B2" w:rsidRDefault="004D1352" w:rsidP="006E6AEF">
      <w:pPr>
        <w:rPr>
          <w:sz w:val="18"/>
          <w:szCs w:val="18"/>
        </w:rPr>
      </w:pPr>
      <w:r w:rsidRPr="00BA06B2">
        <w:rPr>
          <w:sz w:val="18"/>
          <w:szCs w:val="18"/>
        </w:rPr>
        <w:t xml:space="preserve">Le poste de travail </w:t>
      </w:r>
      <w:r w:rsidR="00830E40" w:rsidRPr="00BA06B2">
        <w:rPr>
          <w:sz w:val="18"/>
          <w:szCs w:val="18"/>
        </w:rPr>
        <w:t>est</w:t>
      </w:r>
      <w:r w:rsidRPr="00BA06B2">
        <w:rPr>
          <w:sz w:val="18"/>
          <w:szCs w:val="18"/>
        </w:rPr>
        <w:t xml:space="preserve"> situé sur l’île </w:t>
      </w:r>
      <w:r w:rsidR="00830E40" w:rsidRPr="00BA06B2">
        <w:rPr>
          <w:sz w:val="18"/>
          <w:szCs w:val="18"/>
        </w:rPr>
        <w:t>Tatihou</w:t>
      </w:r>
      <w:r w:rsidRPr="00BA06B2">
        <w:rPr>
          <w:sz w:val="18"/>
          <w:szCs w:val="18"/>
        </w:rPr>
        <w:t>.</w:t>
      </w:r>
    </w:p>
    <w:p w14:paraId="45A16F7A" w14:textId="77777777" w:rsidR="00C34D01" w:rsidRPr="009111E8" w:rsidRDefault="00750152" w:rsidP="00C34D01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7230650C">
          <v:rect id="_x0000_i1026" style="width:0;height:1.5pt" o:hralign="center" o:hrstd="t" o:hr="t" fillcolor="gray" stroked="f"/>
        </w:pict>
      </w:r>
    </w:p>
    <w:p w14:paraId="5D3E675F" w14:textId="77777777" w:rsidR="00C34D01" w:rsidRPr="009111E8" w:rsidRDefault="00C34D01" w:rsidP="00C34D01">
      <w:pPr>
        <w:shd w:val="clear" w:color="auto" w:fill="FFFFFF"/>
        <w:outlineLvl w:val="2"/>
        <w:rPr>
          <w:color w:val="707070"/>
          <w:sz w:val="32"/>
          <w:szCs w:val="32"/>
        </w:rPr>
      </w:pPr>
      <w:r w:rsidRPr="009111E8">
        <w:rPr>
          <w:color w:val="707070"/>
          <w:sz w:val="32"/>
          <w:szCs w:val="32"/>
        </w:rPr>
        <w:t>Missions/Activités</w:t>
      </w:r>
    </w:p>
    <w:p w14:paraId="2ADEBDC7" w14:textId="356CA24A" w:rsidR="006E6AEF" w:rsidRDefault="006E6AEF" w:rsidP="006E6AEF">
      <w:pPr>
        <w:rPr>
          <w:b/>
        </w:rPr>
      </w:pPr>
    </w:p>
    <w:p w14:paraId="3E233E5B" w14:textId="76026205" w:rsidR="00F1748F" w:rsidRDefault="00536020" w:rsidP="00264AC9">
      <w:pPr>
        <w:tabs>
          <w:tab w:val="left" w:pos="561"/>
          <w:tab w:val="left" w:pos="5423"/>
        </w:tabs>
        <w:jc w:val="both"/>
        <w:rPr>
          <w:color w:val="000000"/>
          <w:sz w:val="18"/>
          <w:szCs w:val="18"/>
        </w:rPr>
      </w:pPr>
      <w:r>
        <w:rPr>
          <w:b/>
          <w:bCs/>
          <w:color w:val="10B1B1"/>
          <w:sz w:val="18"/>
          <w:szCs w:val="18"/>
        </w:rPr>
        <w:t>Finalité du poste</w:t>
      </w:r>
      <w:r w:rsidRPr="00FD62DA">
        <w:rPr>
          <w:color w:val="10B1B1"/>
          <w:sz w:val="18"/>
          <w:szCs w:val="18"/>
        </w:rPr>
        <w:t xml:space="preserve"> :</w:t>
      </w:r>
      <w:r w:rsidRPr="00FD62DA">
        <w:rPr>
          <w:color w:val="000000"/>
          <w:sz w:val="18"/>
          <w:szCs w:val="18"/>
        </w:rPr>
        <w:t xml:space="preserve"> </w:t>
      </w:r>
    </w:p>
    <w:p w14:paraId="547751ED" w14:textId="77777777" w:rsidR="00264AC9" w:rsidRPr="00264AC9" w:rsidRDefault="00264AC9" w:rsidP="00264AC9">
      <w:pPr>
        <w:tabs>
          <w:tab w:val="left" w:pos="561"/>
          <w:tab w:val="left" w:pos="5423"/>
        </w:tabs>
        <w:jc w:val="both"/>
        <w:rPr>
          <w:color w:val="000000"/>
          <w:sz w:val="18"/>
          <w:szCs w:val="18"/>
        </w:rPr>
      </w:pPr>
    </w:p>
    <w:p w14:paraId="3CA043F0" w14:textId="02B5385A" w:rsidR="001E402B" w:rsidRPr="00BA06B2" w:rsidRDefault="005549D4" w:rsidP="006E6AEF">
      <w:pPr>
        <w:rPr>
          <w:sz w:val="18"/>
          <w:szCs w:val="18"/>
        </w:rPr>
      </w:pPr>
      <w:r w:rsidRPr="00BA06B2">
        <w:rPr>
          <w:sz w:val="18"/>
          <w:szCs w:val="18"/>
        </w:rPr>
        <w:t>Sous l’autorité du responsable du service île Tatihou, le r</w:t>
      </w:r>
      <w:r w:rsidR="008B05DB" w:rsidRPr="00BA06B2">
        <w:rPr>
          <w:sz w:val="18"/>
          <w:szCs w:val="18"/>
        </w:rPr>
        <w:t xml:space="preserve">esponsable du pôle médiation – service des publics, composé de 9 agents, </w:t>
      </w:r>
      <w:r w:rsidRPr="00BA06B2">
        <w:rPr>
          <w:sz w:val="18"/>
          <w:szCs w:val="18"/>
        </w:rPr>
        <w:t xml:space="preserve">a pour </w:t>
      </w:r>
      <w:r w:rsidR="006E4F95" w:rsidRPr="00BA06B2">
        <w:rPr>
          <w:sz w:val="18"/>
          <w:szCs w:val="18"/>
        </w:rPr>
        <w:t xml:space="preserve">objectif </w:t>
      </w:r>
      <w:r w:rsidR="008B05DB" w:rsidRPr="00BA06B2">
        <w:rPr>
          <w:sz w:val="18"/>
          <w:szCs w:val="18"/>
        </w:rPr>
        <w:t>de faire évoluer l’offre culturelle en générale et de médiation en particulier</w:t>
      </w:r>
      <w:r w:rsidR="001E402B" w:rsidRPr="00BA06B2">
        <w:rPr>
          <w:sz w:val="18"/>
          <w:szCs w:val="18"/>
        </w:rPr>
        <w:t xml:space="preserve"> sur l’ensemble de l’île</w:t>
      </w:r>
      <w:r w:rsidR="00590B6B" w:rsidRPr="00BA06B2">
        <w:rPr>
          <w:sz w:val="18"/>
          <w:szCs w:val="18"/>
        </w:rPr>
        <w:t xml:space="preserve"> </w:t>
      </w:r>
      <w:r w:rsidR="001F5DAB" w:rsidRPr="00BA06B2">
        <w:rPr>
          <w:sz w:val="18"/>
          <w:szCs w:val="18"/>
        </w:rPr>
        <w:t xml:space="preserve">selon </w:t>
      </w:r>
      <w:r w:rsidR="00590B6B" w:rsidRPr="00BA06B2">
        <w:rPr>
          <w:sz w:val="18"/>
          <w:szCs w:val="18"/>
        </w:rPr>
        <w:t>les trois thèmes majeurs</w:t>
      </w:r>
      <w:r w:rsidR="001E402B" w:rsidRPr="00BA06B2">
        <w:rPr>
          <w:sz w:val="18"/>
          <w:szCs w:val="18"/>
        </w:rPr>
        <w:t xml:space="preserve">. La priorité est de </w:t>
      </w:r>
      <w:r w:rsidR="00590B6B" w:rsidRPr="00BA06B2">
        <w:rPr>
          <w:sz w:val="18"/>
          <w:szCs w:val="18"/>
        </w:rPr>
        <w:t xml:space="preserve">diversifier les outils de médiation et notamment de </w:t>
      </w:r>
      <w:r w:rsidR="001E402B" w:rsidRPr="00BA06B2">
        <w:rPr>
          <w:sz w:val="18"/>
          <w:szCs w:val="18"/>
        </w:rPr>
        <w:t xml:space="preserve">développer les actions mettant les médiateurs au contact des visiteurs. </w:t>
      </w:r>
      <w:r w:rsidR="00ED3F7E" w:rsidRPr="00BA06B2">
        <w:rPr>
          <w:sz w:val="18"/>
          <w:szCs w:val="18"/>
        </w:rPr>
        <w:t>Il</w:t>
      </w:r>
      <w:r w:rsidR="001E402B" w:rsidRPr="00BA06B2">
        <w:rPr>
          <w:sz w:val="18"/>
          <w:szCs w:val="18"/>
        </w:rPr>
        <w:t xml:space="preserve"> est attendu </w:t>
      </w:r>
      <w:r w:rsidR="00ED3F7E" w:rsidRPr="00BA06B2">
        <w:rPr>
          <w:sz w:val="18"/>
          <w:szCs w:val="18"/>
        </w:rPr>
        <w:t>une meilleure prise en compte des</w:t>
      </w:r>
      <w:r w:rsidR="008B05DB" w:rsidRPr="00BA06B2">
        <w:rPr>
          <w:sz w:val="18"/>
          <w:szCs w:val="18"/>
        </w:rPr>
        <w:t xml:space="preserve"> activités de découverte scientifique de</w:t>
      </w:r>
      <w:r w:rsidR="00ED3F7E" w:rsidRPr="00BA06B2">
        <w:rPr>
          <w:sz w:val="18"/>
          <w:szCs w:val="18"/>
        </w:rPr>
        <w:t>s milieux naturels littoraux et d</w:t>
      </w:r>
      <w:r w:rsidR="001E402B" w:rsidRPr="00BA06B2">
        <w:rPr>
          <w:sz w:val="18"/>
          <w:szCs w:val="18"/>
        </w:rPr>
        <w:t>es</w:t>
      </w:r>
      <w:r w:rsidR="008A043C" w:rsidRPr="00BA06B2">
        <w:rPr>
          <w:sz w:val="18"/>
          <w:szCs w:val="18"/>
        </w:rPr>
        <w:t xml:space="preserve"> jardins.</w:t>
      </w:r>
    </w:p>
    <w:p w14:paraId="32977453" w14:textId="77565B7B" w:rsidR="006E4F95" w:rsidRPr="00BA06B2" w:rsidRDefault="006E4F95" w:rsidP="006E6AEF">
      <w:pPr>
        <w:rPr>
          <w:sz w:val="18"/>
          <w:szCs w:val="18"/>
        </w:rPr>
      </w:pPr>
    </w:p>
    <w:p w14:paraId="47007AE3" w14:textId="5431F650" w:rsidR="006E4F95" w:rsidRPr="00BA06B2" w:rsidRDefault="00D524B5" w:rsidP="006E6AEF">
      <w:pPr>
        <w:rPr>
          <w:sz w:val="18"/>
          <w:szCs w:val="18"/>
        </w:rPr>
      </w:pPr>
      <w:r w:rsidRPr="00BA06B2">
        <w:rPr>
          <w:sz w:val="18"/>
          <w:szCs w:val="18"/>
        </w:rPr>
        <w:lastRenderedPageBreak/>
        <w:t>I</w:t>
      </w:r>
      <w:r w:rsidR="006E4F95" w:rsidRPr="00BA06B2">
        <w:rPr>
          <w:sz w:val="18"/>
          <w:szCs w:val="18"/>
        </w:rPr>
        <w:t xml:space="preserve">l s’agit </w:t>
      </w:r>
      <w:r w:rsidRPr="00BA06B2">
        <w:rPr>
          <w:sz w:val="18"/>
          <w:szCs w:val="18"/>
        </w:rPr>
        <w:t>de contribuer au développement d’une offre de type centre d’interprétation et à</w:t>
      </w:r>
      <w:r w:rsidR="006E4F95" w:rsidRPr="00BA06B2">
        <w:rPr>
          <w:sz w:val="18"/>
          <w:szCs w:val="18"/>
        </w:rPr>
        <w:t xml:space="preserve"> la mise en valeur des patrimoines</w:t>
      </w:r>
      <w:r w:rsidR="001F5DAB" w:rsidRPr="00BA06B2">
        <w:rPr>
          <w:sz w:val="18"/>
          <w:szCs w:val="18"/>
        </w:rPr>
        <w:t xml:space="preserve"> </w:t>
      </w:r>
      <w:r w:rsidR="006E4F95" w:rsidRPr="00BA06B2">
        <w:rPr>
          <w:sz w:val="18"/>
          <w:szCs w:val="18"/>
        </w:rPr>
        <w:t>et des collections</w:t>
      </w:r>
      <w:r w:rsidR="001F01FF" w:rsidRPr="00BA06B2">
        <w:rPr>
          <w:sz w:val="18"/>
          <w:szCs w:val="18"/>
        </w:rPr>
        <w:t xml:space="preserve"> </w:t>
      </w:r>
      <w:r w:rsidR="001F5DAB" w:rsidRPr="00BA06B2">
        <w:rPr>
          <w:sz w:val="18"/>
          <w:szCs w:val="18"/>
        </w:rPr>
        <w:t xml:space="preserve">d’un musée de France, </w:t>
      </w:r>
      <w:r w:rsidRPr="00BA06B2">
        <w:rPr>
          <w:sz w:val="18"/>
          <w:szCs w:val="18"/>
        </w:rPr>
        <w:t>en créant</w:t>
      </w:r>
      <w:r w:rsidR="001F01FF" w:rsidRPr="00BA06B2">
        <w:rPr>
          <w:sz w:val="18"/>
          <w:szCs w:val="18"/>
        </w:rPr>
        <w:t xml:space="preserve"> des liens entre eux</w:t>
      </w:r>
      <w:r w:rsidR="006E4F95" w:rsidRPr="00BA06B2">
        <w:rPr>
          <w:sz w:val="18"/>
          <w:szCs w:val="18"/>
        </w:rPr>
        <w:t>.</w:t>
      </w:r>
      <w:r w:rsidR="006540A5" w:rsidRPr="00BA06B2">
        <w:rPr>
          <w:sz w:val="18"/>
          <w:szCs w:val="18"/>
        </w:rPr>
        <w:t xml:space="preserve"> Il est membre de l’équipe d’encadrement du service. Il participe à des</w:t>
      </w:r>
      <w:r w:rsidR="005549D4" w:rsidRPr="00BA06B2">
        <w:rPr>
          <w:sz w:val="18"/>
          <w:szCs w:val="18"/>
        </w:rPr>
        <w:t xml:space="preserve"> groupes de travail thématiques</w:t>
      </w:r>
      <w:r w:rsidR="006540A5" w:rsidRPr="00BA06B2">
        <w:rPr>
          <w:sz w:val="18"/>
          <w:szCs w:val="18"/>
        </w:rPr>
        <w:t xml:space="preserve"> </w:t>
      </w:r>
      <w:r w:rsidR="005549D4" w:rsidRPr="00BA06B2">
        <w:rPr>
          <w:sz w:val="18"/>
          <w:szCs w:val="18"/>
        </w:rPr>
        <w:t>et</w:t>
      </w:r>
      <w:r w:rsidR="006540A5" w:rsidRPr="00BA06B2">
        <w:rPr>
          <w:sz w:val="18"/>
          <w:szCs w:val="18"/>
        </w:rPr>
        <w:t xml:space="preserve"> peut être amené à participer à des opérations hors les murs.</w:t>
      </w:r>
    </w:p>
    <w:p w14:paraId="094640E1" w14:textId="6733A66B" w:rsidR="008B05DB" w:rsidRPr="00BA06B2" w:rsidRDefault="008B05DB" w:rsidP="006E6AEF">
      <w:pPr>
        <w:rPr>
          <w:sz w:val="18"/>
          <w:szCs w:val="18"/>
        </w:rPr>
      </w:pPr>
    </w:p>
    <w:p w14:paraId="438436EE" w14:textId="77777777" w:rsidR="008B05DB" w:rsidRDefault="008B05DB" w:rsidP="006E6AEF"/>
    <w:p w14:paraId="60B90AA8" w14:textId="7AAA13A0" w:rsidR="00536020" w:rsidRDefault="00536020" w:rsidP="006E6AEF">
      <w:pPr>
        <w:rPr>
          <w:b/>
          <w:bCs/>
          <w:color w:val="10B1B1"/>
          <w:sz w:val="18"/>
          <w:szCs w:val="18"/>
        </w:rPr>
      </w:pPr>
      <w:r w:rsidRPr="00AB5970">
        <w:rPr>
          <w:b/>
          <w:bCs/>
          <w:color w:val="10B1B1"/>
          <w:sz w:val="18"/>
          <w:szCs w:val="18"/>
        </w:rPr>
        <w:t>Activités</w:t>
      </w:r>
      <w:r>
        <w:rPr>
          <w:b/>
          <w:bCs/>
          <w:color w:val="10B1B1"/>
          <w:sz w:val="18"/>
          <w:szCs w:val="18"/>
        </w:rPr>
        <w:t xml:space="preserve"> </w:t>
      </w:r>
    </w:p>
    <w:p w14:paraId="69BFE96B" w14:textId="5F63EF13" w:rsidR="006E4F95" w:rsidRPr="00BA06B2" w:rsidRDefault="001A300E" w:rsidP="006E6AEF">
      <w:pPr>
        <w:rPr>
          <w:bCs/>
          <w:sz w:val="18"/>
          <w:szCs w:val="18"/>
        </w:rPr>
      </w:pPr>
      <w:r w:rsidRPr="00BA06B2">
        <w:rPr>
          <w:bCs/>
          <w:sz w:val="18"/>
          <w:szCs w:val="18"/>
        </w:rPr>
        <w:t xml:space="preserve">Gestion de la politique des publics </w:t>
      </w:r>
      <w:r w:rsidR="00D524B5" w:rsidRPr="00BA06B2">
        <w:rPr>
          <w:bCs/>
          <w:sz w:val="18"/>
          <w:szCs w:val="18"/>
        </w:rPr>
        <w:t>en lien étroit avec le responsable du service</w:t>
      </w:r>
      <w:r w:rsidR="00961C92" w:rsidRPr="00BA06B2">
        <w:rPr>
          <w:bCs/>
          <w:sz w:val="18"/>
          <w:szCs w:val="18"/>
        </w:rPr>
        <w:t xml:space="preserve">, </w:t>
      </w:r>
      <w:r w:rsidR="00BD00DB" w:rsidRPr="00BA06B2">
        <w:rPr>
          <w:bCs/>
          <w:sz w:val="18"/>
          <w:szCs w:val="18"/>
        </w:rPr>
        <w:t xml:space="preserve">l’équipe de médiation et d’animation, </w:t>
      </w:r>
      <w:r w:rsidR="00027F40" w:rsidRPr="00BA06B2">
        <w:rPr>
          <w:bCs/>
          <w:sz w:val="18"/>
          <w:szCs w:val="18"/>
        </w:rPr>
        <w:t xml:space="preserve">la chargée des relations publiques, </w:t>
      </w:r>
      <w:r w:rsidR="00961C92" w:rsidRPr="00BA06B2">
        <w:rPr>
          <w:bCs/>
          <w:sz w:val="18"/>
          <w:szCs w:val="18"/>
        </w:rPr>
        <w:t>l’équipe de direction, le pôle en charge des collections :</w:t>
      </w:r>
    </w:p>
    <w:p w14:paraId="30546661" w14:textId="72237C95" w:rsidR="006E4F95" w:rsidRPr="00BA06B2" w:rsidRDefault="006E4F95" w:rsidP="006E4F95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 xml:space="preserve">Définition et mise en place de la politique de </w:t>
      </w:r>
      <w:r w:rsidR="00D524B5" w:rsidRPr="00BA06B2">
        <w:rPr>
          <w:sz w:val="18"/>
          <w:szCs w:val="18"/>
        </w:rPr>
        <w:t>médiation visant à améliorer l’expérience de visite</w:t>
      </w:r>
      <w:r w:rsidRPr="00BA06B2">
        <w:rPr>
          <w:sz w:val="18"/>
          <w:szCs w:val="18"/>
        </w:rPr>
        <w:t xml:space="preserve"> (connaissance et fidélisation des visiteurs, analyse des attentes,</w:t>
      </w:r>
      <w:r w:rsidR="001F5DAB" w:rsidRPr="00BA06B2">
        <w:rPr>
          <w:sz w:val="18"/>
          <w:szCs w:val="18"/>
        </w:rPr>
        <w:t xml:space="preserve"> captation</w:t>
      </w:r>
      <w:r w:rsidRPr="00BA06B2">
        <w:rPr>
          <w:sz w:val="18"/>
          <w:szCs w:val="18"/>
        </w:rPr>
        <w:t xml:space="preserve"> de nouveaux publics)</w:t>
      </w:r>
      <w:r w:rsidR="00486964" w:rsidRPr="00BA06B2">
        <w:rPr>
          <w:sz w:val="18"/>
          <w:szCs w:val="18"/>
        </w:rPr>
        <w:t xml:space="preserve"> en lien avec le projet culturel</w:t>
      </w:r>
    </w:p>
    <w:p w14:paraId="30E86670" w14:textId="46A4E87B" w:rsidR="006E4F95" w:rsidRPr="00BA06B2" w:rsidRDefault="006E4F95" w:rsidP="00ED3F7E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>Conception, mise en œuvre et évaluation des actions de médiation</w:t>
      </w:r>
      <w:r w:rsidR="00B4347B" w:rsidRPr="00BA06B2">
        <w:rPr>
          <w:sz w:val="18"/>
          <w:szCs w:val="18"/>
        </w:rPr>
        <w:t xml:space="preserve"> et de valorisation des p</w:t>
      </w:r>
      <w:r w:rsidRPr="00BA06B2">
        <w:rPr>
          <w:sz w:val="18"/>
          <w:szCs w:val="18"/>
        </w:rPr>
        <w:t>atrimoine</w:t>
      </w:r>
      <w:r w:rsidR="00B4347B" w:rsidRPr="00BA06B2">
        <w:rPr>
          <w:sz w:val="18"/>
          <w:szCs w:val="18"/>
        </w:rPr>
        <w:t>s</w:t>
      </w:r>
      <w:r w:rsidR="001F01FF" w:rsidRPr="00BA06B2">
        <w:rPr>
          <w:sz w:val="18"/>
          <w:szCs w:val="18"/>
        </w:rPr>
        <w:t> </w:t>
      </w:r>
      <w:r w:rsidR="00ED3F7E" w:rsidRPr="00BA06B2">
        <w:rPr>
          <w:sz w:val="18"/>
          <w:szCs w:val="18"/>
        </w:rPr>
        <w:t xml:space="preserve">et de sensibilisation aux enjeux environnementaux </w:t>
      </w:r>
      <w:r w:rsidRPr="00BA06B2">
        <w:rPr>
          <w:sz w:val="18"/>
          <w:szCs w:val="18"/>
        </w:rPr>
        <w:t>:</w:t>
      </w:r>
      <w:r w:rsidR="00027F40" w:rsidRPr="00BA06B2">
        <w:rPr>
          <w:sz w:val="18"/>
          <w:szCs w:val="18"/>
        </w:rPr>
        <w:t xml:space="preserve"> co-</w:t>
      </w:r>
      <w:r w:rsidRPr="00BA06B2">
        <w:rPr>
          <w:sz w:val="18"/>
          <w:szCs w:val="18"/>
        </w:rPr>
        <w:t xml:space="preserve">organisation </w:t>
      </w:r>
      <w:r w:rsidR="00ED3F7E" w:rsidRPr="00BA06B2">
        <w:rPr>
          <w:sz w:val="18"/>
          <w:szCs w:val="18"/>
        </w:rPr>
        <w:t xml:space="preserve">d’expositions, de visites, </w:t>
      </w:r>
      <w:r w:rsidRPr="00BA06B2">
        <w:rPr>
          <w:sz w:val="18"/>
          <w:szCs w:val="18"/>
        </w:rPr>
        <w:t>d’animations, d’évènements, de conférences, de colloques</w:t>
      </w:r>
      <w:r w:rsidR="00027F40" w:rsidRPr="00BA06B2">
        <w:rPr>
          <w:sz w:val="18"/>
          <w:szCs w:val="18"/>
        </w:rPr>
        <w:t> ;</w:t>
      </w:r>
      <w:r w:rsidRPr="00BA06B2">
        <w:rPr>
          <w:sz w:val="18"/>
          <w:szCs w:val="18"/>
        </w:rPr>
        <w:t xml:space="preserve"> </w:t>
      </w:r>
      <w:r w:rsidR="001F01FF" w:rsidRPr="00BA06B2">
        <w:rPr>
          <w:sz w:val="18"/>
          <w:szCs w:val="18"/>
        </w:rPr>
        <w:t xml:space="preserve">création de parcours, d’outils de médiation </w:t>
      </w:r>
      <w:r w:rsidRPr="00BA06B2">
        <w:rPr>
          <w:sz w:val="18"/>
          <w:szCs w:val="18"/>
        </w:rPr>
        <w:t>et diffusion des connaissances par tous supports (écrits, audiovisuels, informatiques) et pour tous types de publics ; analyse de l'impact des actions conduites</w:t>
      </w:r>
    </w:p>
    <w:p w14:paraId="2A201947" w14:textId="6EC7DFD3" w:rsidR="0093573A" w:rsidRPr="00BA06B2" w:rsidRDefault="006E4F95" w:rsidP="006E4F95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 xml:space="preserve">Contribution à la définition de la politique de partenariat </w:t>
      </w:r>
      <w:r w:rsidR="00283973" w:rsidRPr="00BA06B2">
        <w:rPr>
          <w:sz w:val="18"/>
          <w:szCs w:val="18"/>
        </w:rPr>
        <w:t>et intégration de réseaux de sites culturels</w:t>
      </w:r>
    </w:p>
    <w:p w14:paraId="0498B13C" w14:textId="3F77A1C2" w:rsidR="00283973" w:rsidRPr="00BA06B2" w:rsidRDefault="001F01FF" w:rsidP="006E4F95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>Participation aux actions de médiation notamment dans le domaine environnemental</w:t>
      </w:r>
    </w:p>
    <w:p w14:paraId="07CBF44A" w14:textId="596DCCED" w:rsidR="006E4F95" w:rsidRPr="00BA06B2" w:rsidRDefault="00002CA5" w:rsidP="006E4F95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 xml:space="preserve">Contribution à l’enrichissement et la valorisation </w:t>
      </w:r>
      <w:r w:rsidR="00283973" w:rsidRPr="00BA06B2">
        <w:rPr>
          <w:sz w:val="18"/>
          <w:szCs w:val="18"/>
        </w:rPr>
        <w:t>des collections</w:t>
      </w:r>
      <w:r w:rsidR="00E27E14" w:rsidRPr="00BA06B2">
        <w:rPr>
          <w:sz w:val="18"/>
          <w:szCs w:val="18"/>
        </w:rPr>
        <w:t>, en appui du pôle en charge des collections,</w:t>
      </w:r>
      <w:r w:rsidR="00283973" w:rsidRPr="00BA06B2">
        <w:rPr>
          <w:sz w:val="18"/>
          <w:szCs w:val="18"/>
        </w:rPr>
        <w:t xml:space="preserve"> </w:t>
      </w:r>
      <w:r w:rsidRPr="00BA06B2">
        <w:rPr>
          <w:sz w:val="18"/>
          <w:szCs w:val="18"/>
        </w:rPr>
        <w:t xml:space="preserve">selon une approche ethnographique, </w:t>
      </w:r>
      <w:r w:rsidR="00283973" w:rsidRPr="00BA06B2">
        <w:rPr>
          <w:sz w:val="18"/>
          <w:szCs w:val="18"/>
        </w:rPr>
        <w:t>en lien avec les habitants du territoire</w:t>
      </w:r>
    </w:p>
    <w:p w14:paraId="155B013B" w14:textId="65414879" w:rsidR="00002CA5" w:rsidRPr="00BA06B2" w:rsidRDefault="00002CA5" w:rsidP="006E4F95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>Consolidation des activités pédagogiques en lien avec le service éducatif (labellisation Aire marine éducative) pour les activités scolaires et extrascolaires (centre</w:t>
      </w:r>
      <w:r w:rsidR="00BD00DB" w:rsidRPr="00BA06B2">
        <w:rPr>
          <w:sz w:val="18"/>
          <w:szCs w:val="18"/>
        </w:rPr>
        <w:t>s</w:t>
      </w:r>
      <w:r w:rsidRPr="00BA06B2">
        <w:rPr>
          <w:sz w:val="18"/>
          <w:szCs w:val="18"/>
        </w:rPr>
        <w:t xml:space="preserve"> aéré</w:t>
      </w:r>
      <w:r w:rsidR="00BD00DB" w:rsidRPr="00BA06B2">
        <w:rPr>
          <w:sz w:val="18"/>
          <w:szCs w:val="18"/>
        </w:rPr>
        <w:t>s</w:t>
      </w:r>
      <w:r w:rsidRPr="00BA06B2">
        <w:rPr>
          <w:sz w:val="18"/>
          <w:szCs w:val="18"/>
        </w:rPr>
        <w:t>, …)</w:t>
      </w:r>
      <w:r w:rsidR="001A300E" w:rsidRPr="00BA06B2">
        <w:rPr>
          <w:sz w:val="18"/>
          <w:szCs w:val="18"/>
        </w:rPr>
        <w:t xml:space="preserve">, </w:t>
      </w:r>
      <w:r w:rsidR="00BD00DB" w:rsidRPr="00BA06B2">
        <w:rPr>
          <w:sz w:val="18"/>
          <w:szCs w:val="18"/>
        </w:rPr>
        <w:t xml:space="preserve">et </w:t>
      </w:r>
      <w:r w:rsidR="001A300E" w:rsidRPr="00BA06B2">
        <w:rPr>
          <w:sz w:val="18"/>
          <w:szCs w:val="18"/>
        </w:rPr>
        <w:t>la médiatrice en charge des publics au sein de la direction</w:t>
      </w:r>
    </w:p>
    <w:p w14:paraId="09DDA76D" w14:textId="2BDBFC1D" w:rsidR="00002CA5" w:rsidRPr="00BA06B2" w:rsidRDefault="00BD00DB" w:rsidP="006E4F95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>Contribution à la r</w:t>
      </w:r>
      <w:r w:rsidR="001A300E" w:rsidRPr="00BA06B2">
        <w:rPr>
          <w:sz w:val="18"/>
          <w:szCs w:val="18"/>
        </w:rPr>
        <w:t>efonte</w:t>
      </w:r>
      <w:r w:rsidR="00002CA5" w:rsidRPr="00BA06B2">
        <w:rPr>
          <w:sz w:val="18"/>
          <w:szCs w:val="18"/>
        </w:rPr>
        <w:t xml:space="preserve"> de l’offre en boutique, conçue comme le prolongement de la visite</w:t>
      </w:r>
      <w:r w:rsidR="001A300E" w:rsidRPr="00BA06B2">
        <w:rPr>
          <w:sz w:val="18"/>
          <w:szCs w:val="18"/>
        </w:rPr>
        <w:t>, au sein de nouveaux espaces</w:t>
      </w:r>
    </w:p>
    <w:p w14:paraId="5C30E9D9" w14:textId="237A3FA5" w:rsidR="00002CA5" w:rsidRPr="00BA06B2" w:rsidRDefault="00027F40" w:rsidP="006E4F95">
      <w:pPr>
        <w:numPr>
          <w:ilvl w:val="0"/>
          <w:numId w:val="2"/>
        </w:numPr>
        <w:rPr>
          <w:sz w:val="18"/>
          <w:szCs w:val="18"/>
        </w:rPr>
      </w:pPr>
      <w:r w:rsidRPr="00BA06B2">
        <w:rPr>
          <w:sz w:val="18"/>
          <w:szCs w:val="18"/>
        </w:rPr>
        <w:t>Cog</w:t>
      </w:r>
      <w:r w:rsidR="00002CA5" w:rsidRPr="00BA06B2">
        <w:rPr>
          <w:sz w:val="18"/>
          <w:szCs w:val="18"/>
        </w:rPr>
        <w:t>estion et mise en valeur des jardin</w:t>
      </w:r>
      <w:r w:rsidRPr="00BA06B2">
        <w:rPr>
          <w:sz w:val="18"/>
          <w:szCs w:val="18"/>
        </w:rPr>
        <w:t>s</w:t>
      </w:r>
      <w:r w:rsidR="001A300E" w:rsidRPr="00BA06B2">
        <w:rPr>
          <w:sz w:val="18"/>
          <w:szCs w:val="18"/>
        </w:rPr>
        <w:t xml:space="preserve"> </w:t>
      </w:r>
      <w:r w:rsidR="00454FC2" w:rsidRPr="00BA06B2">
        <w:rPr>
          <w:sz w:val="18"/>
          <w:szCs w:val="18"/>
        </w:rPr>
        <w:t xml:space="preserve">en lien avec l’équipe dédiée pilotée par un agent de maîtrise. </w:t>
      </w:r>
    </w:p>
    <w:p w14:paraId="467B5F61" w14:textId="0606F1B2" w:rsidR="006E4F95" w:rsidRPr="00BA06B2" w:rsidRDefault="006E4F95" w:rsidP="001F01FF">
      <w:pPr>
        <w:ind w:left="360"/>
        <w:rPr>
          <w:sz w:val="18"/>
          <w:szCs w:val="18"/>
        </w:rPr>
      </w:pPr>
    </w:p>
    <w:p w14:paraId="5372EAE4" w14:textId="77777777" w:rsidR="006E4F95" w:rsidRPr="00BA06B2" w:rsidRDefault="006E4F95" w:rsidP="006E4F95">
      <w:pPr>
        <w:pStyle w:val="Paragraphedeliste"/>
        <w:rPr>
          <w:sz w:val="18"/>
          <w:szCs w:val="18"/>
        </w:rPr>
      </w:pPr>
    </w:p>
    <w:p w14:paraId="104426D7" w14:textId="35A0F44E" w:rsidR="00830E40" w:rsidRPr="00BA06B2" w:rsidRDefault="00830E40" w:rsidP="00830E40">
      <w:pPr>
        <w:rPr>
          <w:sz w:val="18"/>
          <w:szCs w:val="18"/>
        </w:rPr>
      </w:pPr>
      <w:r w:rsidRPr="00BA06B2">
        <w:rPr>
          <w:sz w:val="18"/>
          <w:szCs w:val="18"/>
        </w:rPr>
        <w:t>Gestion des ressources humaines :</w:t>
      </w:r>
    </w:p>
    <w:p w14:paraId="79C4C67B" w14:textId="2F1D6DF5" w:rsidR="008B05DB" w:rsidRPr="00BA06B2" w:rsidRDefault="001F01FF" w:rsidP="001F01FF">
      <w:pPr>
        <w:ind w:left="708"/>
        <w:rPr>
          <w:sz w:val="18"/>
          <w:szCs w:val="18"/>
        </w:rPr>
      </w:pPr>
      <w:r w:rsidRPr="00BA06B2">
        <w:rPr>
          <w:sz w:val="18"/>
          <w:szCs w:val="18"/>
        </w:rPr>
        <w:t>- Encadre</w:t>
      </w:r>
      <w:r w:rsidR="001F5DAB" w:rsidRPr="00BA06B2">
        <w:rPr>
          <w:sz w:val="18"/>
          <w:szCs w:val="18"/>
        </w:rPr>
        <w:t>ment</w:t>
      </w:r>
      <w:r w:rsidRPr="00BA06B2">
        <w:rPr>
          <w:sz w:val="18"/>
          <w:szCs w:val="18"/>
        </w:rPr>
        <w:t xml:space="preserve"> </w:t>
      </w:r>
      <w:r w:rsidR="001F5DAB" w:rsidRPr="00BA06B2">
        <w:rPr>
          <w:sz w:val="18"/>
          <w:szCs w:val="18"/>
        </w:rPr>
        <w:t>d</w:t>
      </w:r>
      <w:r w:rsidRPr="00BA06B2">
        <w:rPr>
          <w:sz w:val="18"/>
          <w:szCs w:val="18"/>
        </w:rPr>
        <w:t xml:space="preserve">es </w:t>
      </w:r>
      <w:r w:rsidR="00B4347B" w:rsidRPr="00BA06B2">
        <w:rPr>
          <w:sz w:val="18"/>
          <w:szCs w:val="18"/>
        </w:rPr>
        <w:t>agents et</w:t>
      </w:r>
      <w:r w:rsidR="00961C92" w:rsidRPr="00BA06B2">
        <w:rPr>
          <w:sz w:val="18"/>
          <w:szCs w:val="18"/>
        </w:rPr>
        <w:t xml:space="preserve"> animation de</w:t>
      </w:r>
      <w:r w:rsidR="008B05DB" w:rsidRPr="00BA06B2">
        <w:rPr>
          <w:sz w:val="18"/>
          <w:szCs w:val="18"/>
        </w:rPr>
        <w:t xml:space="preserve"> l’équipe </w:t>
      </w:r>
      <w:r w:rsidR="00B4347B" w:rsidRPr="00BA06B2">
        <w:rPr>
          <w:sz w:val="18"/>
          <w:szCs w:val="18"/>
        </w:rPr>
        <w:t xml:space="preserve">de manière participative </w:t>
      </w:r>
    </w:p>
    <w:p w14:paraId="4E135417" w14:textId="3D1371F9" w:rsidR="00830E40" w:rsidRPr="00BA06B2" w:rsidRDefault="008B05DB" w:rsidP="001F01FF">
      <w:pPr>
        <w:ind w:left="708"/>
        <w:rPr>
          <w:sz w:val="18"/>
          <w:szCs w:val="18"/>
        </w:rPr>
      </w:pPr>
      <w:r w:rsidRPr="00BA06B2">
        <w:rPr>
          <w:sz w:val="18"/>
          <w:szCs w:val="18"/>
        </w:rPr>
        <w:t xml:space="preserve">- </w:t>
      </w:r>
      <w:r w:rsidR="001F5DAB" w:rsidRPr="00BA06B2">
        <w:rPr>
          <w:sz w:val="18"/>
          <w:szCs w:val="18"/>
        </w:rPr>
        <w:t>Gestion d</w:t>
      </w:r>
      <w:r w:rsidR="00830E40" w:rsidRPr="00BA06B2">
        <w:rPr>
          <w:sz w:val="18"/>
          <w:szCs w:val="18"/>
        </w:rPr>
        <w:t xml:space="preserve">es plannings de l’ensemble des agents du pôle </w:t>
      </w:r>
    </w:p>
    <w:p w14:paraId="28C4B877" w14:textId="30DAC6A5" w:rsidR="00F1748F" w:rsidRPr="00BA06B2" w:rsidRDefault="00830E40" w:rsidP="001F01FF">
      <w:pPr>
        <w:ind w:left="708"/>
        <w:rPr>
          <w:sz w:val="18"/>
          <w:szCs w:val="18"/>
        </w:rPr>
      </w:pPr>
      <w:r w:rsidRPr="00BA06B2">
        <w:rPr>
          <w:sz w:val="18"/>
          <w:szCs w:val="18"/>
        </w:rPr>
        <w:t xml:space="preserve">- </w:t>
      </w:r>
      <w:r w:rsidR="001F5DAB" w:rsidRPr="00BA06B2">
        <w:rPr>
          <w:sz w:val="18"/>
          <w:szCs w:val="18"/>
        </w:rPr>
        <w:t xml:space="preserve">Gestion du </w:t>
      </w:r>
      <w:r w:rsidR="00454FC2" w:rsidRPr="00BA06B2">
        <w:rPr>
          <w:sz w:val="18"/>
          <w:szCs w:val="18"/>
        </w:rPr>
        <w:t>temps de travail et d</w:t>
      </w:r>
      <w:r w:rsidR="008B05DB" w:rsidRPr="00BA06B2">
        <w:rPr>
          <w:sz w:val="18"/>
          <w:szCs w:val="18"/>
        </w:rPr>
        <w:t>es absences (</w:t>
      </w:r>
      <w:r w:rsidR="00961C92" w:rsidRPr="00BA06B2">
        <w:rPr>
          <w:sz w:val="18"/>
          <w:szCs w:val="18"/>
        </w:rPr>
        <w:t>logiciel T</w:t>
      </w:r>
      <w:r w:rsidR="008B05DB" w:rsidRPr="00BA06B2">
        <w:rPr>
          <w:sz w:val="18"/>
          <w:szCs w:val="18"/>
        </w:rPr>
        <w:t>empo)</w:t>
      </w:r>
      <w:r w:rsidR="001F01FF" w:rsidRPr="00BA06B2">
        <w:rPr>
          <w:sz w:val="18"/>
          <w:szCs w:val="18"/>
        </w:rPr>
        <w:t xml:space="preserve"> des agents du pôle</w:t>
      </w:r>
    </w:p>
    <w:p w14:paraId="74A8E068" w14:textId="77777777" w:rsidR="00C34D01" w:rsidRPr="009111E8" w:rsidRDefault="00750152" w:rsidP="00C34D01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787326EA">
          <v:rect id="_x0000_i1027" style="width:0;height:1.5pt" o:hralign="center" o:hrstd="t" o:hr="t" fillcolor="gray" stroked="f"/>
        </w:pict>
      </w:r>
    </w:p>
    <w:p w14:paraId="0DB5EA4C" w14:textId="77777777" w:rsidR="00C34D01" w:rsidRPr="009111E8" w:rsidRDefault="00C34D01" w:rsidP="00C34D01">
      <w:pPr>
        <w:shd w:val="clear" w:color="auto" w:fill="FFFFFF"/>
        <w:outlineLvl w:val="2"/>
        <w:rPr>
          <w:color w:val="707070"/>
          <w:sz w:val="32"/>
          <w:szCs w:val="32"/>
        </w:rPr>
      </w:pPr>
      <w:r w:rsidRPr="009111E8">
        <w:rPr>
          <w:color w:val="707070"/>
          <w:sz w:val="32"/>
          <w:szCs w:val="32"/>
        </w:rPr>
        <w:t>Profil et compétences requises</w:t>
      </w:r>
    </w:p>
    <w:p w14:paraId="49B0BA6F" w14:textId="77777777" w:rsidR="001E402B" w:rsidRPr="00BA06B2" w:rsidRDefault="001E402B" w:rsidP="001E402B">
      <w:pPr>
        <w:shd w:val="clear" w:color="auto" w:fill="FFFFFF"/>
        <w:jc w:val="both"/>
        <w:rPr>
          <w:b/>
          <w:bCs/>
          <w:color w:val="10B1B1"/>
          <w:sz w:val="18"/>
          <w:szCs w:val="18"/>
        </w:rPr>
      </w:pPr>
    </w:p>
    <w:p w14:paraId="0ADE9456" w14:textId="246ECCBA" w:rsidR="001E402B" w:rsidRPr="00BA06B2" w:rsidRDefault="001E402B" w:rsidP="001E402B">
      <w:pPr>
        <w:shd w:val="clear" w:color="auto" w:fill="FFFFFF"/>
        <w:jc w:val="both"/>
        <w:rPr>
          <w:color w:val="000000"/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Compétences</w:t>
      </w:r>
      <w:r w:rsidRPr="00BA06B2">
        <w:rPr>
          <w:color w:val="10B1B1"/>
          <w:sz w:val="18"/>
          <w:szCs w:val="18"/>
        </w:rPr>
        <w:t xml:space="preserve"> :</w:t>
      </w:r>
      <w:r w:rsidRPr="00BA06B2">
        <w:rPr>
          <w:color w:val="000000"/>
          <w:sz w:val="18"/>
          <w:szCs w:val="18"/>
        </w:rPr>
        <w:t xml:space="preserve"> </w:t>
      </w:r>
    </w:p>
    <w:p w14:paraId="2A4479EE" w14:textId="01BF4B81" w:rsidR="005549D4" w:rsidRPr="00BA06B2" w:rsidRDefault="001E402B" w:rsidP="005549D4">
      <w:pPr>
        <w:numPr>
          <w:ilvl w:val="0"/>
          <w:numId w:val="3"/>
        </w:numPr>
        <w:rPr>
          <w:sz w:val="18"/>
          <w:szCs w:val="18"/>
        </w:rPr>
      </w:pPr>
      <w:r w:rsidRPr="00BA06B2">
        <w:rPr>
          <w:sz w:val="18"/>
          <w:szCs w:val="18"/>
        </w:rPr>
        <w:t>Expérience confirmée dans la médiation et les actions éducatives</w:t>
      </w:r>
    </w:p>
    <w:p w14:paraId="22C03B34" w14:textId="08CAD8AC" w:rsidR="005549D4" w:rsidRPr="00BA06B2" w:rsidRDefault="005549D4" w:rsidP="005549D4">
      <w:pPr>
        <w:numPr>
          <w:ilvl w:val="0"/>
          <w:numId w:val="3"/>
        </w:numPr>
        <w:rPr>
          <w:sz w:val="18"/>
          <w:szCs w:val="18"/>
        </w:rPr>
      </w:pPr>
      <w:r w:rsidRPr="00BA06B2">
        <w:rPr>
          <w:sz w:val="18"/>
          <w:szCs w:val="18"/>
        </w:rPr>
        <w:t>Capacité à encadrer</w:t>
      </w:r>
    </w:p>
    <w:p w14:paraId="6B66E840" w14:textId="23701E63" w:rsidR="00E44C57" w:rsidRPr="00BA06B2" w:rsidRDefault="00454FC2" w:rsidP="00E44C57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BA06B2">
        <w:rPr>
          <w:sz w:val="18"/>
          <w:szCs w:val="18"/>
        </w:rPr>
        <w:t>I</w:t>
      </w:r>
      <w:r w:rsidR="001A300E" w:rsidRPr="00BA06B2">
        <w:rPr>
          <w:sz w:val="18"/>
          <w:szCs w:val="18"/>
        </w:rPr>
        <w:t>ntérêt prononcé pour l</w:t>
      </w:r>
      <w:r w:rsidR="00E44C57" w:rsidRPr="00BA06B2">
        <w:rPr>
          <w:sz w:val="18"/>
          <w:szCs w:val="18"/>
        </w:rPr>
        <w:t>es problématiques environnementales : biodiversité, développement durable</w:t>
      </w:r>
    </w:p>
    <w:p w14:paraId="08956ECD" w14:textId="77777777" w:rsidR="00283973" w:rsidRPr="00BA06B2" w:rsidRDefault="00283973" w:rsidP="00283973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BA06B2">
        <w:rPr>
          <w:sz w:val="18"/>
          <w:szCs w:val="18"/>
        </w:rPr>
        <w:t>Analyser et planifier</w:t>
      </w:r>
    </w:p>
    <w:p w14:paraId="0EF4BB70" w14:textId="5879B712" w:rsidR="00454FC2" w:rsidRPr="00BA06B2" w:rsidRDefault="00486964" w:rsidP="00454FC2">
      <w:pPr>
        <w:numPr>
          <w:ilvl w:val="0"/>
          <w:numId w:val="3"/>
        </w:numPr>
        <w:rPr>
          <w:strike/>
          <w:sz w:val="18"/>
          <w:szCs w:val="18"/>
        </w:rPr>
      </w:pPr>
      <w:r w:rsidRPr="00BA06B2">
        <w:rPr>
          <w:sz w:val="18"/>
          <w:szCs w:val="18"/>
        </w:rPr>
        <w:t>Impulser</w:t>
      </w:r>
      <w:r w:rsidR="001A300E" w:rsidRPr="00BA06B2">
        <w:rPr>
          <w:sz w:val="18"/>
          <w:szCs w:val="18"/>
        </w:rPr>
        <w:t xml:space="preserve"> les actions du projet culturel </w:t>
      </w:r>
    </w:p>
    <w:p w14:paraId="64F57360" w14:textId="1F4A919C" w:rsidR="001E402B" w:rsidRPr="00BA06B2" w:rsidRDefault="001E402B" w:rsidP="00454FC2">
      <w:pPr>
        <w:ind w:left="720"/>
        <w:rPr>
          <w:strike/>
          <w:sz w:val="18"/>
          <w:szCs w:val="18"/>
          <w:highlight w:val="yellow"/>
        </w:rPr>
      </w:pPr>
    </w:p>
    <w:p w14:paraId="375819E5" w14:textId="77777777" w:rsidR="001E402B" w:rsidRPr="00BA06B2" w:rsidRDefault="001E402B" w:rsidP="001E402B">
      <w:pPr>
        <w:rPr>
          <w:b/>
          <w:sz w:val="18"/>
          <w:szCs w:val="18"/>
        </w:rPr>
      </w:pPr>
    </w:p>
    <w:p w14:paraId="49E62EDF" w14:textId="605AB500" w:rsidR="001E402B" w:rsidRPr="00BA06B2" w:rsidRDefault="00283973" w:rsidP="001E402B">
      <w:pPr>
        <w:rPr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Savoir-faire</w:t>
      </w:r>
      <w:r w:rsidR="001E402B" w:rsidRPr="00BA06B2">
        <w:rPr>
          <w:b/>
          <w:bCs/>
          <w:color w:val="10B1B1"/>
          <w:sz w:val="18"/>
          <w:szCs w:val="18"/>
        </w:rPr>
        <w:t> :</w:t>
      </w:r>
    </w:p>
    <w:p w14:paraId="1EA10232" w14:textId="2B459F07" w:rsidR="001E402B" w:rsidRPr="00BA06B2" w:rsidRDefault="001E402B" w:rsidP="00283973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>Intérêt significatif pour</w:t>
      </w:r>
      <w:r w:rsidR="00283973" w:rsidRPr="00BA06B2">
        <w:rPr>
          <w:sz w:val="18"/>
          <w:szCs w:val="18"/>
        </w:rPr>
        <w:t xml:space="preserve"> l’histoire et</w:t>
      </w:r>
      <w:r w:rsidRPr="00BA06B2">
        <w:rPr>
          <w:sz w:val="18"/>
          <w:szCs w:val="18"/>
        </w:rPr>
        <w:t xml:space="preserve"> le littoral (histoire, activités humaines, faune, flore).</w:t>
      </w:r>
    </w:p>
    <w:p w14:paraId="21DE0232" w14:textId="295EDF06" w:rsidR="001E402B" w:rsidRPr="00BA06B2" w:rsidRDefault="001E402B" w:rsidP="001E402B">
      <w:pPr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 xml:space="preserve">Maîtrise de l’outil informatique : bureautique </w:t>
      </w:r>
    </w:p>
    <w:p w14:paraId="379EA2BA" w14:textId="55664E1E" w:rsidR="00ED4218" w:rsidRPr="00BA06B2" w:rsidRDefault="00ED4218" w:rsidP="001E402B">
      <w:pPr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>Intérêt prononcé pour les outils numériques de médiation</w:t>
      </w:r>
    </w:p>
    <w:p w14:paraId="5D06FD52" w14:textId="16B98BA4" w:rsidR="001E402B" w:rsidRPr="00BA06B2" w:rsidRDefault="008A043C" w:rsidP="001E402B">
      <w:pPr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>Très bonne c</w:t>
      </w:r>
      <w:r w:rsidR="001E402B" w:rsidRPr="00BA06B2">
        <w:rPr>
          <w:sz w:val="18"/>
          <w:szCs w:val="18"/>
        </w:rPr>
        <w:t>apacité rédactionnelle</w:t>
      </w:r>
      <w:r w:rsidRPr="00BA06B2">
        <w:rPr>
          <w:sz w:val="18"/>
          <w:szCs w:val="18"/>
        </w:rPr>
        <w:t xml:space="preserve"> et </w:t>
      </w:r>
      <w:r w:rsidR="001E402B" w:rsidRPr="00BA06B2">
        <w:rPr>
          <w:sz w:val="18"/>
          <w:szCs w:val="18"/>
        </w:rPr>
        <w:t>d’expression en public</w:t>
      </w:r>
    </w:p>
    <w:p w14:paraId="703125BA" w14:textId="77777777" w:rsidR="001E402B" w:rsidRPr="00BA06B2" w:rsidRDefault="001E402B" w:rsidP="001E402B">
      <w:pPr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>La maîtrise de l’anglais constituera un plus</w:t>
      </w:r>
    </w:p>
    <w:p w14:paraId="288142D6" w14:textId="77777777" w:rsidR="001E402B" w:rsidRPr="00BA06B2" w:rsidRDefault="001E402B" w:rsidP="001E402B">
      <w:pPr>
        <w:rPr>
          <w:sz w:val="18"/>
          <w:szCs w:val="18"/>
        </w:rPr>
      </w:pPr>
    </w:p>
    <w:p w14:paraId="01EDE5BC" w14:textId="77777777" w:rsidR="001E402B" w:rsidRPr="00BA06B2" w:rsidRDefault="001E402B" w:rsidP="001E402B">
      <w:pPr>
        <w:rPr>
          <w:b/>
          <w:bCs/>
          <w:color w:val="10B1B1"/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Savoir être :</w:t>
      </w:r>
    </w:p>
    <w:p w14:paraId="1E93168B" w14:textId="2458B9DD" w:rsidR="001E402B" w:rsidRPr="00BA06B2" w:rsidRDefault="009A714F" w:rsidP="001E402B">
      <w:pPr>
        <w:numPr>
          <w:ilvl w:val="0"/>
          <w:numId w:val="5"/>
        </w:numPr>
        <w:rPr>
          <w:sz w:val="18"/>
          <w:szCs w:val="18"/>
        </w:rPr>
      </w:pPr>
      <w:r w:rsidRPr="00BA06B2">
        <w:rPr>
          <w:sz w:val="18"/>
          <w:szCs w:val="18"/>
        </w:rPr>
        <w:t>Créativité, curiosité</w:t>
      </w:r>
      <w:r w:rsidR="001E402B" w:rsidRPr="00BA06B2">
        <w:rPr>
          <w:sz w:val="18"/>
          <w:szCs w:val="18"/>
        </w:rPr>
        <w:t>, polyvalence, esprit d’initiative</w:t>
      </w:r>
    </w:p>
    <w:p w14:paraId="0BD4A3A6" w14:textId="77777777" w:rsidR="001E402B" w:rsidRPr="00BA06B2" w:rsidRDefault="001E402B" w:rsidP="001E402B">
      <w:pPr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>Capacité de travail en équipe et en autonomie</w:t>
      </w:r>
    </w:p>
    <w:p w14:paraId="7796D6EA" w14:textId="77777777" w:rsidR="001E402B" w:rsidRPr="00BA06B2" w:rsidRDefault="001E402B" w:rsidP="001E402B">
      <w:pPr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>Capacité à rendre compte et à solliciter des personnes ressources</w:t>
      </w:r>
    </w:p>
    <w:p w14:paraId="70BFD760" w14:textId="77777777" w:rsidR="001E402B" w:rsidRPr="00BA06B2" w:rsidRDefault="001E402B" w:rsidP="001E402B">
      <w:pPr>
        <w:numPr>
          <w:ilvl w:val="0"/>
          <w:numId w:val="4"/>
        </w:numPr>
        <w:rPr>
          <w:sz w:val="18"/>
          <w:szCs w:val="18"/>
        </w:rPr>
      </w:pPr>
      <w:r w:rsidRPr="00BA06B2">
        <w:rPr>
          <w:sz w:val="18"/>
          <w:szCs w:val="18"/>
        </w:rPr>
        <w:t>Contact aisé auprès des publics</w:t>
      </w:r>
    </w:p>
    <w:p w14:paraId="0AB66E32" w14:textId="77777777" w:rsidR="001E402B" w:rsidRPr="00BA06B2" w:rsidRDefault="001E402B" w:rsidP="001E402B">
      <w:pPr>
        <w:rPr>
          <w:sz w:val="18"/>
          <w:szCs w:val="18"/>
        </w:rPr>
      </w:pPr>
    </w:p>
    <w:p w14:paraId="13AE326F" w14:textId="77777777" w:rsidR="001E402B" w:rsidRPr="00BA06B2" w:rsidRDefault="001E402B" w:rsidP="001E402B">
      <w:pPr>
        <w:rPr>
          <w:b/>
          <w:bCs/>
          <w:color w:val="10B1B1"/>
          <w:sz w:val="18"/>
          <w:szCs w:val="18"/>
        </w:rPr>
      </w:pPr>
      <w:r w:rsidRPr="00BA06B2">
        <w:rPr>
          <w:b/>
          <w:bCs/>
          <w:color w:val="10B1B1"/>
          <w:sz w:val="18"/>
          <w:szCs w:val="18"/>
        </w:rPr>
        <w:t>Profil :</w:t>
      </w:r>
    </w:p>
    <w:p w14:paraId="11C982C4" w14:textId="77777777" w:rsidR="008A043C" w:rsidRPr="00BA06B2" w:rsidRDefault="008A043C" w:rsidP="001E402B">
      <w:pPr>
        <w:rPr>
          <w:sz w:val="18"/>
          <w:szCs w:val="18"/>
        </w:rPr>
      </w:pPr>
    </w:p>
    <w:p w14:paraId="5AF4FF18" w14:textId="3C5071F6" w:rsidR="00BA06B2" w:rsidRDefault="00BA06B2" w:rsidP="00BA06B2">
      <w:pPr>
        <w:pStyle w:val="Paragraphedeliste"/>
        <w:rPr>
          <w:sz w:val="18"/>
          <w:szCs w:val="18"/>
        </w:rPr>
      </w:pPr>
      <w:r>
        <w:rPr>
          <w:sz w:val="18"/>
          <w:szCs w:val="18"/>
        </w:rPr>
        <w:t>B</w:t>
      </w:r>
      <w:r w:rsidR="001E402B" w:rsidRPr="00BA06B2">
        <w:rPr>
          <w:sz w:val="18"/>
          <w:szCs w:val="18"/>
        </w:rPr>
        <w:t xml:space="preserve">bac+3 </w:t>
      </w:r>
      <w:r>
        <w:rPr>
          <w:sz w:val="18"/>
          <w:szCs w:val="18"/>
        </w:rPr>
        <w:t>minimum</w:t>
      </w:r>
    </w:p>
    <w:p w14:paraId="1CD17DA1" w14:textId="7530C866" w:rsidR="001E402B" w:rsidRPr="00BA06B2" w:rsidRDefault="00BA06B2" w:rsidP="008A043C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 w:rsidR="008A043C" w:rsidRPr="00BA06B2">
        <w:rPr>
          <w:sz w:val="18"/>
          <w:szCs w:val="18"/>
        </w:rPr>
        <w:t xml:space="preserve">xpérience d’au moins 5 ans en encadrement </w:t>
      </w:r>
    </w:p>
    <w:p w14:paraId="7EA53F00" w14:textId="1C145201" w:rsidR="001E402B" w:rsidRDefault="001E402B" w:rsidP="008A043C"/>
    <w:p w14:paraId="2BD69508" w14:textId="77777777" w:rsidR="00BA06B2" w:rsidRPr="009111E8" w:rsidRDefault="00750152" w:rsidP="00BA06B2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0B7BEA42">
          <v:rect id="_x0000_i1028" style="width:0;height:1.5pt" o:hralign="center" o:hrstd="t" o:hr="t" fillcolor="gray" stroked="f"/>
        </w:pict>
      </w:r>
    </w:p>
    <w:p w14:paraId="77D61744" w14:textId="77777777" w:rsidR="009E3965" w:rsidRPr="001167E2" w:rsidRDefault="009E3965" w:rsidP="009E3965">
      <w:pPr>
        <w:shd w:val="clear" w:color="auto" w:fill="FFFFFF"/>
        <w:spacing w:after="150"/>
        <w:outlineLvl w:val="2"/>
        <w:rPr>
          <w:color w:val="707070"/>
          <w:sz w:val="32"/>
          <w:szCs w:val="32"/>
        </w:rPr>
      </w:pPr>
      <w:r w:rsidRPr="001167E2">
        <w:rPr>
          <w:color w:val="707070"/>
          <w:sz w:val="32"/>
          <w:szCs w:val="32"/>
        </w:rPr>
        <w:t>Spécificités liées au poste</w:t>
      </w:r>
    </w:p>
    <w:p w14:paraId="6B4784A3" w14:textId="77777777" w:rsidR="009E3965" w:rsidRDefault="009E3965" w:rsidP="009E3965">
      <w:pPr>
        <w:shd w:val="clear" w:color="auto" w:fill="FFFFFF"/>
        <w:spacing w:before="120" w:after="120" w:line="225" w:lineRule="atLeast"/>
        <w:rPr>
          <w:color w:val="000000"/>
          <w:sz w:val="18"/>
          <w:szCs w:val="18"/>
        </w:rPr>
      </w:pPr>
      <w:r w:rsidRPr="001167E2">
        <w:rPr>
          <w:b/>
          <w:bCs/>
          <w:color w:val="10B1B1"/>
          <w:sz w:val="18"/>
        </w:rPr>
        <w:t>Cycle de travail particulier</w:t>
      </w:r>
      <w:r>
        <w:rPr>
          <w:b/>
          <w:bCs/>
          <w:color w:val="10B1B1"/>
          <w:sz w:val="18"/>
        </w:rPr>
        <w:t xml:space="preserve"> </w:t>
      </w:r>
      <w:r w:rsidRPr="001167E2">
        <w:rPr>
          <w:color w:val="000000"/>
          <w:sz w:val="18"/>
          <w:szCs w:val="18"/>
        </w:rPr>
        <w:t xml:space="preserve">: </w:t>
      </w:r>
    </w:p>
    <w:p w14:paraId="5ACEFB51" w14:textId="01BD3914" w:rsidR="008A043C" w:rsidRPr="00BA06B2" w:rsidRDefault="009E3965" w:rsidP="008A043C">
      <w:pPr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18"/>
          <w:szCs w:val="18"/>
        </w:rPr>
      </w:pPr>
      <w:r w:rsidRPr="00BA06B2">
        <w:rPr>
          <w:color w:val="000000"/>
          <w:sz w:val="18"/>
          <w:szCs w:val="18"/>
        </w:rPr>
        <w:t>Déplacement</w:t>
      </w:r>
      <w:r w:rsidR="001F01FF" w:rsidRPr="00BA06B2">
        <w:rPr>
          <w:color w:val="000000"/>
          <w:sz w:val="18"/>
          <w:szCs w:val="18"/>
        </w:rPr>
        <w:t>s ponctuels</w:t>
      </w:r>
    </w:p>
    <w:p w14:paraId="53435948" w14:textId="7FC8EAFD" w:rsidR="001F01FF" w:rsidRPr="00BA06B2" w:rsidRDefault="001F01FF" w:rsidP="008A043C">
      <w:pPr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18"/>
          <w:szCs w:val="18"/>
        </w:rPr>
      </w:pPr>
      <w:r w:rsidRPr="00BA06B2">
        <w:rPr>
          <w:color w:val="000000"/>
          <w:sz w:val="18"/>
          <w:szCs w:val="18"/>
        </w:rPr>
        <w:lastRenderedPageBreak/>
        <w:t xml:space="preserve">Travail régulier les </w:t>
      </w:r>
      <w:r w:rsidR="00961C92" w:rsidRPr="00BA06B2">
        <w:rPr>
          <w:color w:val="000000"/>
          <w:sz w:val="18"/>
          <w:szCs w:val="18"/>
        </w:rPr>
        <w:t>week-ends</w:t>
      </w:r>
      <w:r w:rsidRPr="00BA06B2">
        <w:rPr>
          <w:color w:val="000000"/>
          <w:sz w:val="18"/>
          <w:szCs w:val="18"/>
        </w:rPr>
        <w:t xml:space="preserve"> et jours fériés (environ 1 fois par mois)</w:t>
      </w:r>
    </w:p>
    <w:p w14:paraId="22AB1205" w14:textId="77777777" w:rsidR="008A043C" w:rsidRPr="00BA06B2" w:rsidRDefault="00F000CE" w:rsidP="008A043C">
      <w:pPr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18"/>
          <w:szCs w:val="18"/>
        </w:rPr>
      </w:pPr>
      <w:r w:rsidRPr="00BA06B2">
        <w:rPr>
          <w:sz w:val="18"/>
          <w:szCs w:val="18"/>
        </w:rPr>
        <w:t>Poste à temps complet</w:t>
      </w:r>
    </w:p>
    <w:p w14:paraId="5CC4C7AD" w14:textId="027D7982" w:rsidR="00F000CE" w:rsidRPr="00BA06B2" w:rsidRDefault="00F000CE" w:rsidP="008A043C">
      <w:pPr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18"/>
          <w:szCs w:val="18"/>
        </w:rPr>
      </w:pPr>
      <w:r w:rsidRPr="00BA06B2">
        <w:rPr>
          <w:sz w:val="18"/>
          <w:szCs w:val="18"/>
        </w:rPr>
        <w:t>Permis de conduire B</w:t>
      </w:r>
    </w:p>
    <w:p w14:paraId="042D24CC" w14:textId="77777777" w:rsidR="00F000CE" w:rsidRDefault="00F000CE" w:rsidP="00F000CE"/>
    <w:p w14:paraId="52E95DA1" w14:textId="77777777" w:rsidR="00F000CE" w:rsidRPr="00777588" w:rsidRDefault="00F000CE" w:rsidP="00F000CE">
      <w:pPr>
        <w:pBdr>
          <w:top w:val="single" w:sz="4" w:space="1" w:color="auto"/>
        </w:pBdr>
        <w:jc w:val="both"/>
        <w:rPr>
          <w:color w:val="707070"/>
          <w:sz w:val="32"/>
          <w:szCs w:val="32"/>
        </w:rPr>
      </w:pPr>
      <w:r w:rsidRPr="00777588">
        <w:rPr>
          <w:color w:val="707070"/>
          <w:sz w:val="32"/>
          <w:szCs w:val="32"/>
        </w:rPr>
        <w:t xml:space="preserve">Renseignements pratiques </w:t>
      </w:r>
    </w:p>
    <w:p w14:paraId="5DB9DA2E" w14:textId="77777777" w:rsidR="00F000CE" w:rsidRDefault="00F000CE" w:rsidP="00F000CE"/>
    <w:p w14:paraId="1A5DB132" w14:textId="77777777" w:rsidR="00BA06B2" w:rsidRPr="00200050" w:rsidRDefault="00BA06B2" w:rsidP="00BA06B2">
      <w:pPr>
        <w:rPr>
          <w:b/>
          <w:bCs/>
          <w:color w:val="10B1B1"/>
          <w:sz w:val="18"/>
          <w:szCs w:val="18"/>
        </w:rPr>
      </w:pPr>
      <w:r w:rsidRPr="00200050">
        <w:rPr>
          <w:b/>
          <w:bCs/>
          <w:color w:val="10B1B1"/>
          <w:sz w:val="18"/>
          <w:szCs w:val="18"/>
        </w:rPr>
        <w:t xml:space="preserve">Personne à contacter pour les renseignements sur le poste : </w:t>
      </w:r>
    </w:p>
    <w:p w14:paraId="17637A4C" w14:textId="77777777" w:rsidR="00BA06B2" w:rsidRPr="00200050" w:rsidRDefault="00BA06B2" w:rsidP="00BA06B2">
      <w:pPr>
        <w:spacing w:after="120"/>
        <w:rPr>
          <w:color w:val="000000"/>
          <w:sz w:val="18"/>
          <w:szCs w:val="18"/>
        </w:rPr>
      </w:pPr>
      <w:r w:rsidRPr="00200050">
        <w:rPr>
          <w:color w:val="000000"/>
          <w:sz w:val="18"/>
          <w:szCs w:val="18"/>
        </w:rPr>
        <w:t>Eric Jacob, resp</w:t>
      </w:r>
      <w:r>
        <w:rPr>
          <w:color w:val="000000"/>
          <w:sz w:val="18"/>
          <w:szCs w:val="18"/>
        </w:rPr>
        <w:t xml:space="preserve">onsable du service île Tatihou, </w:t>
      </w:r>
      <w:r w:rsidRPr="00200050">
        <w:rPr>
          <w:color w:val="000000"/>
          <w:sz w:val="18"/>
          <w:szCs w:val="18"/>
        </w:rPr>
        <w:t>02 14 29 03 36 – 06 774 782 17</w:t>
      </w:r>
    </w:p>
    <w:p w14:paraId="5E5772C0" w14:textId="77777777" w:rsidR="00BA06B2" w:rsidRDefault="00BA06B2" w:rsidP="00BA06B2">
      <w:pPr>
        <w:shd w:val="clear" w:color="auto" w:fill="FFFFFF"/>
        <w:spacing w:line="225" w:lineRule="atLeast"/>
        <w:rPr>
          <w:color w:val="10B1B1"/>
          <w:sz w:val="18"/>
          <w:szCs w:val="18"/>
        </w:rPr>
      </w:pPr>
      <w:r w:rsidRPr="00014C81">
        <w:rPr>
          <w:b/>
          <w:bCs/>
          <w:color w:val="10B1B1"/>
          <w:sz w:val="18"/>
          <w:szCs w:val="18"/>
        </w:rPr>
        <w:t>Personne à contacter pour les renseignements administratifs</w:t>
      </w:r>
      <w:r>
        <w:rPr>
          <w:color w:val="10B1B1"/>
          <w:sz w:val="18"/>
          <w:szCs w:val="18"/>
        </w:rPr>
        <w:t> :</w:t>
      </w:r>
    </w:p>
    <w:p w14:paraId="5BDA11FB" w14:textId="77777777" w:rsidR="00BA06B2" w:rsidRPr="00014C81" w:rsidRDefault="00BA06B2" w:rsidP="00BA06B2">
      <w:pPr>
        <w:spacing w:after="120"/>
        <w:rPr>
          <w:color w:val="000000"/>
          <w:sz w:val="18"/>
          <w:szCs w:val="18"/>
        </w:rPr>
      </w:pPr>
      <w:r w:rsidRPr="00014C81">
        <w:rPr>
          <w:color w:val="000000"/>
          <w:sz w:val="18"/>
          <w:szCs w:val="18"/>
        </w:rPr>
        <w:t xml:space="preserve">Valérie Hoarau, </w:t>
      </w:r>
      <w:r>
        <w:rPr>
          <w:color w:val="000000"/>
          <w:sz w:val="18"/>
          <w:szCs w:val="18"/>
        </w:rPr>
        <w:t>référente</w:t>
      </w:r>
      <w:r w:rsidRPr="00014C81">
        <w:rPr>
          <w:color w:val="000000"/>
          <w:sz w:val="18"/>
          <w:szCs w:val="18"/>
        </w:rPr>
        <w:t xml:space="preserve"> recrutement, 02 33 05 95 42</w:t>
      </w:r>
      <w:r>
        <w:rPr>
          <w:color w:val="000000"/>
          <w:sz w:val="18"/>
          <w:szCs w:val="18"/>
        </w:rPr>
        <w:t xml:space="preserve"> </w:t>
      </w:r>
    </w:p>
    <w:p w14:paraId="57F0A90B" w14:textId="77777777" w:rsidR="00BA06B2" w:rsidRDefault="00BA06B2" w:rsidP="00BA06B2">
      <w:pPr>
        <w:spacing w:before="60" w:after="60"/>
        <w:rPr>
          <w:color w:val="10B1B1"/>
          <w:sz w:val="18"/>
          <w:szCs w:val="18"/>
        </w:rPr>
      </w:pPr>
      <w:r w:rsidRPr="00014C81">
        <w:rPr>
          <w:b/>
          <w:bCs/>
          <w:color w:val="10B1B1"/>
          <w:sz w:val="18"/>
          <w:szCs w:val="18"/>
        </w:rPr>
        <w:t xml:space="preserve">Candidature </w:t>
      </w:r>
      <w:r w:rsidRPr="00014C81">
        <w:rPr>
          <w:b/>
          <w:bCs/>
          <w:color w:val="FF8601"/>
          <w:sz w:val="18"/>
          <w:szCs w:val="18"/>
        </w:rPr>
        <w:t>(curriculum vitae + lettre de motivation)</w:t>
      </w:r>
      <w:r w:rsidRPr="00014C81">
        <w:rPr>
          <w:b/>
          <w:bCs/>
          <w:color w:val="10B1B1"/>
          <w:sz w:val="18"/>
          <w:szCs w:val="18"/>
        </w:rPr>
        <w:t xml:space="preserve"> à adresser à</w:t>
      </w:r>
      <w:r>
        <w:rPr>
          <w:b/>
          <w:bCs/>
          <w:color w:val="10B1B1"/>
          <w:sz w:val="18"/>
          <w:szCs w:val="18"/>
        </w:rPr>
        <w:t> </w:t>
      </w:r>
      <w:r>
        <w:rPr>
          <w:color w:val="10B1B1"/>
          <w:sz w:val="18"/>
          <w:szCs w:val="18"/>
        </w:rPr>
        <w:t>:</w:t>
      </w:r>
    </w:p>
    <w:p w14:paraId="4691E330" w14:textId="77777777" w:rsidR="00BA06B2" w:rsidRPr="00014C81" w:rsidRDefault="00BA06B2" w:rsidP="00BA06B2">
      <w:pPr>
        <w:spacing w:after="120"/>
        <w:rPr>
          <w:color w:val="000000"/>
          <w:sz w:val="18"/>
          <w:szCs w:val="18"/>
        </w:rPr>
      </w:pPr>
      <w:r w:rsidRPr="00014C81">
        <w:rPr>
          <w:color w:val="000000"/>
          <w:sz w:val="18"/>
          <w:szCs w:val="18"/>
        </w:rPr>
        <w:t>Monsieur le Président du conseil départemental de la Manche</w:t>
      </w:r>
      <w:r w:rsidRPr="00014C81">
        <w:rPr>
          <w:color w:val="000000"/>
          <w:sz w:val="18"/>
          <w:szCs w:val="18"/>
        </w:rPr>
        <w:br/>
        <w:t>Direction des Ressources humaines</w:t>
      </w:r>
      <w:r w:rsidRPr="00014C81">
        <w:rPr>
          <w:color w:val="000000"/>
          <w:sz w:val="18"/>
          <w:szCs w:val="18"/>
        </w:rPr>
        <w:br/>
        <w:t>Conseil départemental de la Manche</w:t>
      </w:r>
      <w:r w:rsidRPr="00014C81">
        <w:rPr>
          <w:color w:val="000000"/>
          <w:sz w:val="18"/>
          <w:szCs w:val="18"/>
        </w:rPr>
        <w:br/>
        <w:t>50050 Saint-Lô cedex</w:t>
      </w:r>
    </w:p>
    <w:p w14:paraId="65C57A42" w14:textId="77777777" w:rsidR="00BA06B2" w:rsidRPr="00014C81" w:rsidRDefault="00BA06B2" w:rsidP="00BA06B2">
      <w:pPr>
        <w:spacing w:before="120" w:after="120" w:line="225" w:lineRule="atLeast"/>
        <w:rPr>
          <w:color w:val="000000"/>
          <w:sz w:val="18"/>
          <w:szCs w:val="18"/>
        </w:rPr>
      </w:pPr>
      <w:r w:rsidRPr="00014C81">
        <w:rPr>
          <w:b/>
          <w:bCs/>
          <w:color w:val="10B1B1"/>
          <w:sz w:val="18"/>
          <w:szCs w:val="18"/>
        </w:rPr>
        <w:t>Pour les candidatures internes</w:t>
      </w:r>
      <w:r w:rsidRPr="00014C81">
        <w:rPr>
          <w:color w:val="10B1B1"/>
          <w:sz w:val="18"/>
          <w:szCs w:val="18"/>
        </w:rPr>
        <w:t xml:space="preserve"> : </w:t>
      </w:r>
      <w:r w:rsidRPr="00014C81">
        <w:rPr>
          <w:color w:val="000000"/>
          <w:sz w:val="18"/>
          <w:szCs w:val="18"/>
        </w:rPr>
        <w:t>voie hiéra</w:t>
      </w:r>
      <w:r>
        <w:rPr>
          <w:color w:val="000000"/>
          <w:sz w:val="18"/>
          <w:szCs w:val="18"/>
        </w:rPr>
        <w:t>r</w:t>
      </w:r>
      <w:r w:rsidRPr="00014C81">
        <w:rPr>
          <w:color w:val="000000"/>
          <w:sz w:val="18"/>
          <w:szCs w:val="18"/>
        </w:rPr>
        <w:t>chique</w:t>
      </w:r>
    </w:p>
    <w:p w14:paraId="63F01D4D" w14:textId="77777777" w:rsidR="00BA06B2" w:rsidRPr="00014C81" w:rsidRDefault="00BA06B2" w:rsidP="00BA06B2">
      <w:pPr>
        <w:spacing w:before="120" w:after="120" w:line="225" w:lineRule="atLeast"/>
        <w:rPr>
          <w:color w:val="000000"/>
          <w:sz w:val="18"/>
          <w:szCs w:val="18"/>
        </w:rPr>
      </w:pPr>
      <w:r w:rsidRPr="00014C81">
        <w:rPr>
          <w:b/>
          <w:bCs/>
          <w:color w:val="10B1B1"/>
          <w:sz w:val="18"/>
          <w:szCs w:val="18"/>
        </w:rPr>
        <w:t xml:space="preserve">Contact </w:t>
      </w:r>
      <w:r w:rsidRPr="00014C81">
        <w:rPr>
          <w:color w:val="10B1B1"/>
          <w:sz w:val="18"/>
          <w:szCs w:val="18"/>
        </w:rPr>
        <w:t xml:space="preserve">: </w:t>
      </w:r>
      <w:hyperlink r:id="rId8" w:history="1">
        <w:r w:rsidRPr="00014C81">
          <w:rPr>
            <w:b/>
            <w:bCs/>
            <w:color w:val="000000"/>
            <w:sz w:val="18"/>
            <w:szCs w:val="18"/>
            <w:u w:val="single"/>
          </w:rPr>
          <w:t>recrutement@manche.fr</w:t>
        </w:r>
      </w:hyperlink>
    </w:p>
    <w:p w14:paraId="109B3A49" w14:textId="62C3B0D1" w:rsidR="00F57761" w:rsidRPr="00F57761" w:rsidRDefault="00F000CE" w:rsidP="00E13BF0">
      <w:r w:rsidRPr="00BA06B2">
        <w:rPr>
          <w:b/>
          <w:bCs/>
          <w:color w:val="10B1B1"/>
          <w:sz w:val="18"/>
          <w:szCs w:val="18"/>
        </w:rPr>
        <w:t xml:space="preserve">Date limite de candidature : </w:t>
      </w:r>
      <w:r w:rsidR="00ED3F7E" w:rsidRPr="00BA06B2">
        <w:rPr>
          <w:b/>
          <w:bCs/>
          <w:sz w:val="18"/>
          <w:szCs w:val="18"/>
        </w:rPr>
        <w:t>17 octobre</w:t>
      </w:r>
      <w:r w:rsidRPr="00BA06B2">
        <w:rPr>
          <w:b/>
          <w:bCs/>
          <w:sz w:val="18"/>
          <w:szCs w:val="18"/>
        </w:rPr>
        <w:t xml:space="preserve"> 202</w:t>
      </w:r>
      <w:r w:rsidR="008A043C" w:rsidRPr="00BA06B2">
        <w:rPr>
          <w:b/>
          <w:bCs/>
          <w:sz w:val="18"/>
          <w:szCs w:val="18"/>
        </w:rPr>
        <w:t>1</w:t>
      </w:r>
    </w:p>
    <w:sectPr w:rsidR="00F57761" w:rsidRPr="00F57761" w:rsidSect="00FC4D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3F5C" w14:textId="77777777" w:rsidR="00361E78" w:rsidRDefault="00361E78" w:rsidP="00EA09BE">
      <w:r>
        <w:separator/>
      </w:r>
    </w:p>
  </w:endnote>
  <w:endnote w:type="continuationSeparator" w:id="0">
    <w:p w14:paraId="07C17376" w14:textId="77777777" w:rsidR="00361E78" w:rsidRDefault="00361E78" w:rsidP="00EA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79C3" w14:textId="77777777" w:rsidR="00361E78" w:rsidRDefault="00361E78" w:rsidP="00EA09BE">
      <w:r>
        <w:separator/>
      </w:r>
    </w:p>
  </w:footnote>
  <w:footnote w:type="continuationSeparator" w:id="0">
    <w:p w14:paraId="5F361190" w14:textId="77777777" w:rsidR="00361E78" w:rsidRDefault="00361E78" w:rsidP="00EA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025D"/>
    <w:multiLevelType w:val="hybridMultilevel"/>
    <w:tmpl w:val="5B3A4DC8"/>
    <w:lvl w:ilvl="0" w:tplc="330A4F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3AC"/>
    <w:multiLevelType w:val="multilevel"/>
    <w:tmpl w:val="F1C6E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81C87"/>
    <w:multiLevelType w:val="multilevel"/>
    <w:tmpl w:val="50ECC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157063"/>
    <w:multiLevelType w:val="multilevel"/>
    <w:tmpl w:val="D07A7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AC734B"/>
    <w:multiLevelType w:val="hybridMultilevel"/>
    <w:tmpl w:val="938A8A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C18F5"/>
    <w:multiLevelType w:val="multilevel"/>
    <w:tmpl w:val="3A760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426353"/>
    <w:multiLevelType w:val="multilevel"/>
    <w:tmpl w:val="74CAD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6B64AE"/>
    <w:multiLevelType w:val="hybridMultilevel"/>
    <w:tmpl w:val="EF44C7B2"/>
    <w:lvl w:ilvl="0" w:tplc="16F625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06E9"/>
    <w:multiLevelType w:val="hybridMultilevel"/>
    <w:tmpl w:val="977A8C56"/>
    <w:lvl w:ilvl="0" w:tplc="31C4A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F"/>
    <w:rsid w:val="00002CA5"/>
    <w:rsid w:val="00027F40"/>
    <w:rsid w:val="00035B66"/>
    <w:rsid w:val="00066D5C"/>
    <w:rsid w:val="000713BD"/>
    <w:rsid w:val="000773BE"/>
    <w:rsid w:val="00143F0A"/>
    <w:rsid w:val="001A0FB8"/>
    <w:rsid w:val="001A300E"/>
    <w:rsid w:val="001D10E6"/>
    <w:rsid w:val="001E402B"/>
    <w:rsid w:val="001F01FF"/>
    <w:rsid w:val="001F5DAB"/>
    <w:rsid w:val="00264AC9"/>
    <w:rsid w:val="00280C09"/>
    <w:rsid w:val="00283973"/>
    <w:rsid w:val="0028683E"/>
    <w:rsid w:val="00292999"/>
    <w:rsid w:val="002B3F83"/>
    <w:rsid w:val="002C678F"/>
    <w:rsid w:val="002D29ED"/>
    <w:rsid w:val="00323057"/>
    <w:rsid w:val="00361E78"/>
    <w:rsid w:val="003953D3"/>
    <w:rsid w:val="00402AD6"/>
    <w:rsid w:val="00406C3A"/>
    <w:rsid w:val="004104F2"/>
    <w:rsid w:val="00454FC2"/>
    <w:rsid w:val="00486964"/>
    <w:rsid w:val="004C5248"/>
    <w:rsid w:val="004D1352"/>
    <w:rsid w:val="00536020"/>
    <w:rsid w:val="005549D4"/>
    <w:rsid w:val="00590B6B"/>
    <w:rsid w:val="005C0E66"/>
    <w:rsid w:val="00623756"/>
    <w:rsid w:val="006270DE"/>
    <w:rsid w:val="00651E77"/>
    <w:rsid w:val="006540A5"/>
    <w:rsid w:val="00661837"/>
    <w:rsid w:val="00664912"/>
    <w:rsid w:val="006C196A"/>
    <w:rsid w:val="006E4F95"/>
    <w:rsid w:val="006E5755"/>
    <w:rsid w:val="006E6AEF"/>
    <w:rsid w:val="0070518A"/>
    <w:rsid w:val="00743A03"/>
    <w:rsid w:val="00750152"/>
    <w:rsid w:val="00777588"/>
    <w:rsid w:val="00792172"/>
    <w:rsid w:val="007A3E73"/>
    <w:rsid w:val="007E5C21"/>
    <w:rsid w:val="008075B4"/>
    <w:rsid w:val="00830E40"/>
    <w:rsid w:val="008414FB"/>
    <w:rsid w:val="008A043C"/>
    <w:rsid w:val="008B05DB"/>
    <w:rsid w:val="008B64A2"/>
    <w:rsid w:val="008D63B3"/>
    <w:rsid w:val="0090262B"/>
    <w:rsid w:val="009237F4"/>
    <w:rsid w:val="0093573A"/>
    <w:rsid w:val="00961C92"/>
    <w:rsid w:val="009A714F"/>
    <w:rsid w:val="009C3B98"/>
    <w:rsid w:val="009E3965"/>
    <w:rsid w:val="00A520E9"/>
    <w:rsid w:val="00A77989"/>
    <w:rsid w:val="00A80940"/>
    <w:rsid w:val="00AD01D7"/>
    <w:rsid w:val="00AE0343"/>
    <w:rsid w:val="00B4347B"/>
    <w:rsid w:val="00BA06B2"/>
    <w:rsid w:val="00BB20D5"/>
    <w:rsid w:val="00BD00DB"/>
    <w:rsid w:val="00BE5846"/>
    <w:rsid w:val="00C04B50"/>
    <w:rsid w:val="00C34D01"/>
    <w:rsid w:val="00C71EC4"/>
    <w:rsid w:val="00D44B33"/>
    <w:rsid w:val="00D524B5"/>
    <w:rsid w:val="00D9599F"/>
    <w:rsid w:val="00DA299C"/>
    <w:rsid w:val="00DA6709"/>
    <w:rsid w:val="00DC6116"/>
    <w:rsid w:val="00E07E11"/>
    <w:rsid w:val="00E13BF0"/>
    <w:rsid w:val="00E27E14"/>
    <w:rsid w:val="00E44C57"/>
    <w:rsid w:val="00EA09BE"/>
    <w:rsid w:val="00EC7829"/>
    <w:rsid w:val="00ED1BE1"/>
    <w:rsid w:val="00ED3F7E"/>
    <w:rsid w:val="00ED4218"/>
    <w:rsid w:val="00EE0DBC"/>
    <w:rsid w:val="00EE49D6"/>
    <w:rsid w:val="00F000CE"/>
    <w:rsid w:val="00F12497"/>
    <w:rsid w:val="00F1748F"/>
    <w:rsid w:val="00F57761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4680DE"/>
  <w15:docId w15:val="{D0DB2E9D-8056-4BD5-9591-D3589DE3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48F"/>
    <w:pP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7761"/>
    <w:pPr>
      <w:keepNext/>
      <w:spacing w:before="240" w:after="60"/>
      <w:outlineLvl w:val="0"/>
    </w:pPr>
    <w:rPr>
      <w:rFonts w:ascii="Arial Gras" w:hAnsi="Arial Gras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143F0A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Titre3">
    <w:name w:val="heading 3"/>
    <w:basedOn w:val="Normal"/>
    <w:next w:val="Normal"/>
    <w:autoRedefine/>
    <w:qFormat/>
    <w:rsid w:val="00143F0A"/>
    <w:pPr>
      <w:keepNext/>
      <w:spacing w:before="240" w:after="60"/>
      <w:outlineLvl w:val="2"/>
    </w:pPr>
    <w:rPr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A0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09BE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rsid w:val="00EA0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A09BE"/>
    <w:rPr>
      <w:rFonts w:ascii="Arial" w:hAnsi="Arial"/>
      <w:sz w:val="2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57761"/>
    <w:rPr>
      <w:rFonts w:ascii="Arial Gras" w:hAnsi="Arial Gras" w:cs="Arial"/>
      <w:b/>
      <w:bCs/>
      <w:caps/>
      <w:kern w:val="32"/>
      <w:sz w:val="22"/>
      <w:szCs w:val="32"/>
      <w:u w:val="single"/>
    </w:rPr>
  </w:style>
  <w:style w:type="paragraph" w:styleId="Textedebulles">
    <w:name w:val="Balloon Text"/>
    <w:basedOn w:val="Normal"/>
    <w:link w:val="TextedebullesCar"/>
    <w:rsid w:val="00EA0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0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248"/>
    <w:pPr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qFormat/>
    <w:rsid w:val="00F57761"/>
    <w:pPr>
      <w:spacing w:before="240" w:after="60"/>
      <w:contextualSpacing/>
      <w:jc w:val="center"/>
      <w:outlineLvl w:val="0"/>
    </w:pPr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F57761"/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Marquedecommentaire">
    <w:name w:val="annotation reference"/>
    <w:basedOn w:val="Policepardfaut"/>
    <w:semiHidden/>
    <w:unhideWhenUsed/>
    <w:rsid w:val="00027F4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27F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27F40"/>
    <w:rPr>
      <w:rFonts w:ascii="Arial" w:eastAsia="Arial" w:hAnsi="Arial" w:cs="Arial"/>
      <w:lang w:val="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27F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27F40"/>
    <w:rPr>
      <w:rFonts w:ascii="Arial" w:eastAsia="Arial" w:hAnsi="Arial" w:cs="Arial"/>
      <w:b/>
      <w:bCs/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manch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F33D-FED0-4355-B751-7C2338A4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Manche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CHEVALLIER Frédérik</dc:creator>
  <cp:lastModifiedBy>JACOB Eric</cp:lastModifiedBy>
  <cp:revision>3</cp:revision>
  <cp:lastPrinted>2020-11-23T10:11:00Z</cp:lastPrinted>
  <dcterms:created xsi:type="dcterms:W3CDTF">2021-09-02T09:34:00Z</dcterms:created>
  <dcterms:modified xsi:type="dcterms:W3CDTF">2021-09-08T12:26:00Z</dcterms:modified>
</cp:coreProperties>
</file>